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3578" w:rsidRPr="0023436D" w:rsidRDefault="00993578" w:rsidP="00993578">
      <w:pPr>
        <w:spacing w:after="0"/>
        <w:jc w:val="center"/>
        <w:rPr>
          <w:rFonts w:ascii="Times New Roman" w:hAnsi="Times New Roman" w:cs="Times New Roman"/>
          <w:b/>
          <w:sz w:val="28"/>
          <w:szCs w:val="28"/>
        </w:rPr>
      </w:pPr>
      <w:r w:rsidRPr="0023436D">
        <w:rPr>
          <w:rFonts w:ascii="Times New Roman" w:hAnsi="Times New Roman" w:cs="Times New Roman"/>
          <w:b/>
          <w:sz w:val="28"/>
          <w:szCs w:val="28"/>
        </w:rPr>
        <w:t>Річна звітність роботи студентського наукового гуртка</w:t>
      </w:r>
    </w:p>
    <w:p w:rsidR="00993578" w:rsidRDefault="00993578" w:rsidP="00993578">
      <w:pPr>
        <w:tabs>
          <w:tab w:val="left" w:pos="5298"/>
        </w:tabs>
        <w:spacing w:after="0"/>
        <w:jc w:val="center"/>
        <w:rPr>
          <w:rFonts w:ascii="Times New Roman" w:hAnsi="Times New Roman" w:cs="Times New Roman"/>
          <w:sz w:val="28"/>
          <w:szCs w:val="28"/>
        </w:rPr>
      </w:pPr>
      <w:r w:rsidRPr="00795D61">
        <w:rPr>
          <w:rFonts w:ascii="Times New Roman" w:hAnsi="Times New Roman" w:cs="Times New Roman"/>
          <w:sz w:val="28"/>
          <w:szCs w:val="28"/>
          <w:u w:val="single"/>
        </w:rPr>
        <w:t>«____Фенікс</w:t>
      </w:r>
      <w:r>
        <w:rPr>
          <w:rFonts w:ascii="Times New Roman" w:hAnsi="Times New Roman" w:cs="Times New Roman"/>
          <w:sz w:val="28"/>
          <w:szCs w:val="28"/>
        </w:rPr>
        <w:t>_______________________</w:t>
      </w:r>
      <w:r w:rsidRPr="006C24B4">
        <w:rPr>
          <w:rFonts w:ascii="Times New Roman" w:hAnsi="Times New Roman" w:cs="Times New Roman"/>
          <w:sz w:val="28"/>
          <w:szCs w:val="28"/>
        </w:rPr>
        <w:t>»</w:t>
      </w:r>
    </w:p>
    <w:p w:rsidR="00993578" w:rsidRPr="0070115F" w:rsidRDefault="00993578" w:rsidP="00993578">
      <w:pPr>
        <w:tabs>
          <w:tab w:val="left" w:pos="5298"/>
        </w:tabs>
        <w:spacing w:after="0"/>
        <w:jc w:val="center"/>
        <w:rPr>
          <w:rFonts w:ascii="Times New Roman" w:hAnsi="Times New Roman" w:cs="Times New Roman"/>
          <w:sz w:val="28"/>
          <w:szCs w:val="28"/>
          <w:vertAlign w:val="superscript"/>
        </w:rPr>
      </w:pPr>
      <w:r>
        <w:rPr>
          <w:rFonts w:ascii="Times New Roman" w:hAnsi="Times New Roman" w:cs="Times New Roman"/>
          <w:sz w:val="28"/>
          <w:szCs w:val="28"/>
          <w:vertAlign w:val="superscript"/>
        </w:rPr>
        <w:t>(назва гуртка)</w:t>
      </w:r>
    </w:p>
    <w:p w:rsidR="00993578" w:rsidRDefault="00993578" w:rsidP="00993578">
      <w:pPr>
        <w:tabs>
          <w:tab w:val="left" w:pos="5298"/>
        </w:tabs>
        <w:spacing w:after="0"/>
        <w:jc w:val="center"/>
        <w:rPr>
          <w:rFonts w:ascii="Times New Roman" w:hAnsi="Times New Roman" w:cs="Times New Roman"/>
          <w:sz w:val="28"/>
          <w:szCs w:val="28"/>
        </w:rPr>
      </w:pPr>
      <w:r w:rsidRPr="006C24B4">
        <w:rPr>
          <w:rFonts w:ascii="Times New Roman" w:hAnsi="Times New Roman" w:cs="Times New Roman"/>
          <w:sz w:val="28"/>
          <w:szCs w:val="28"/>
        </w:rPr>
        <w:t xml:space="preserve">кафедри </w:t>
      </w:r>
      <w:r>
        <w:rPr>
          <w:rFonts w:ascii="Times New Roman" w:hAnsi="Times New Roman" w:cs="Times New Roman"/>
          <w:sz w:val="28"/>
          <w:szCs w:val="28"/>
        </w:rPr>
        <w:t>________________</w:t>
      </w:r>
      <w:r w:rsidR="001E10C0" w:rsidRPr="001E10C0">
        <w:rPr>
          <w:rFonts w:ascii="Times New Roman" w:hAnsi="Times New Roman" w:cs="Times New Roman"/>
          <w:sz w:val="28"/>
          <w:szCs w:val="28"/>
          <w:u w:val="single"/>
        </w:rPr>
        <w:t xml:space="preserve">кафедра </w:t>
      </w:r>
      <w:r w:rsidR="00577CF0">
        <w:rPr>
          <w:rFonts w:ascii="Times New Roman" w:hAnsi="Times New Roman" w:cs="Times New Roman"/>
          <w:sz w:val="28"/>
          <w:szCs w:val="28"/>
          <w:u w:val="single"/>
        </w:rPr>
        <w:t xml:space="preserve">конституційного, адміністративного </w:t>
      </w:r>
      <w:r w:rsidRPr="001E10C0">
        <w:rPr>
          <w:rFonts w:ascii="Times New Roman" w:hAnsi="Times New Roman" w:cs="Times New Roman"/>
          <w:sz w:val="28"/>
          <w:szCs w:val="28"/>
          <w:u w:val="single"/>
        </w:rPr>
        <w:t>_______________</w:t>
      </w:r>
      <w:r w:rsidR="00577CF0">
        <w:rPr>
          <w:rFonts w:ascii="Times New Roman" w:hAnsi="Times New Roman" w:cs="Times New Roman"/>
          <w:sz w:val="28"/>
          <w:szCs w:val="28"/>
          <w:u w:val="single"/>
        </w:rPr>
        <w:t>та фінансового права</w:t>
      </w:r>
      <w:r w:rsidRPr="001E10C0">
        <w:rPr>
          <w:rFonts w:ascii="Times New Roman" w:hAnsi="Times New Roman" w:cs="Times New Roman"/>
          <w:sz w:val="28"/>
          <w:szCs w:val="28"/>
          <w:u w:val="single"/>
        </w:rPr>
        <w:t>________________</w:t>
      </w:r>
    </w:p>
    <w:p w:rsidR="00993578" w:rsidRPr="0070115F" w:rsidRDefault="00993578" w:rsidP="00993578">
      <w:pPr>
        <w:tabs>
          <w:tab w:val="left" w:pos="5298"/>
        </w:tabs>
        <w:spacing w:after="0"/>
        <w:jc w:val="center"/>
        <w:rPr>
          <w:rFonts w:ascii="Times New Roman" w:hAnsi="Times New Roman" w:cs="Times New Roman"/>
          <w:sz w:val="28"/>
          <w:szCs w:val="28"/>
          <w:vertAlign w:val="superscript"/>
        </w:rPr>
      </w:pPr>
      <w:r>
        <w:rPr>
          <w:rFonts w:ascii="Times New Roman" w:hAnsi="Times New Roman" w:cs="Times New Roman"/>
          <w:sz w:val="28"/>
          <w:szCs w:val="28"/>
          <w:vertAlign w:val="superscript"/>
        </w:rPr>
        <w:t>(назва кафедри)</w:t>
      </w:r>
    </w:p>
    <w:p w:rsidR="00993578" w:rsidRPr="006C24B4" w:rsidRDefault="00993578" w:rsidP="00993578">
      <w:pPr>
        <w:tabs>
          <w:tab w:val="left" w:pos="5298"/>
        </w:tabs>
        <w:spacing w:after="0"/>
        <w:jc w:val="center"/>
        <w:rPr>
          <w:rFonts w:ascii="Times New Roman" w:hAnsi="Times New Roman" w:cs="Times New Roman"/>
          <w:b/>
          <w:sz w:val="28"/>
          <w:szCs w:val="28"/>
        </w:rPr>
      </w:pPr>
      <w:r>
        <w:rPr>
          <w:rFonts w:ascii="Times New Roman" w:hAnsi="Times New Roman" w:cs="Times New Roman"/>
          <w:b/>
          <w:sz w:val="28"/>
          <w:szCs w:val="28"/>
        </w:rPr>
        <w:t>за</w:t>
      </w:r>
      <w:r w:rsidRPr="006C24B4">
        <w:rPr>
          <w:rFonts w:ascii="Times New Roman" w:hAnsi="Times New Roman" w:cs="Times New Roman"/>
          <w:b/>
          <w:sz w:val="28"/>
          <w:szCs w:val="28"/>
        </w:rPr>
        <w:t xml:space="preserve"> 202</w:t>
      </w:r>
      <w:r w:rsidR="00A76804">
        <w:rPr>
          <w:rFonts w:ascii="Times New Roman" w:hAnsi="Times New Roman" w:cs="Times New Roman"/>
          <w:b/>
          <w:sz w:val="28"/>
          <w:szCs w:val="28"/>
          <w:lang w:val="ru-RU"/>
        </w:rPr>
        <w:t>4</w:t>
      </w:r>
      <w:r w:rsidRPr="006C24B4">
        <w:rPr>
          <w:rFonts w:ascii="Times New Roman" w:hAnsi="Times New Roman" w:cs="Times New Roman"/>
          <w:b/>
          <w:sz w:val="28"/>
          <w:szCs w:val="28"/>
        </w:rPr>
        <w:t>/202</w:t>
      </w:r>
      <w:r w:rsidR="00A76804">
        <w:rPr>
          <w:rFonts w:ascii="Times New Roman" w:hAnsi="Times New Roman" w:cs="Times New Roman"/>
          <w:b/>
          <w:sz w:val="28"/>
          <w:szCs w:val="28"/>
          <w:lang w:val="ru-RU"/>
        </w:rPr>
        <w:t xml:space="preserve">5 </w:t>
      </w:r>
      <w:r w:rsidRPr="006C24B4">
        <w:rPr>
          <w:rFonts w:ascii="Times New Roman" w:hAnsi="Times New Roman" w:cs="Times New Roman"/>
          <w:b/>
          <w:sz w:val="28"/>
          <w:szCs w:val="28"/>
        </w:rPr>
        <w:t>навчального року</w:t>
      </w:r>
    </w:p>
    <w:p w:rsidR="00993578" w:rsidRDefault="00993578" w:rsidP="00993578">
      <w:pPr>
        <w:tabs>
          <w:tab w:val="left" w:pos="5298"/>
        </w:tabs>
        <w:spacing w:after="0"/>
        <w:jc w:val="center"/>
        <w:rPr>
          <w:rFonts w:ascii="Times New Roman" w:hAnsi="Times New Roman" w:cs="Times New Roman"/>
          <w:sz w:val="24"/>
          <w:szCs w:val="24"/>
        </w:rPr>
      </w:pPr>
    </w:p>
    <w:tbl>
      <w:tblPr>
        <w:tblStyle w:val="a4"/>
        <w:tblW w:w="0" w:type="auto"/>
        <w:tblLook w:val="04A0" w:firstRow="1" w:lastRow="0" w:firstColumn="1" w:lastColumn="0" w:noHBand="0" w:noVBand="1"/>
      </w:tblPr>
      <w:tblGrid>
        <w:gridCol w:w="1300"/>
        <w:gridCol w:w="6214"/>
        <w:gridCol w:w="2115"/>
      </w:tblGrid>
      <w:tr w:rsidR="00993578" w:rsidTr="00841C4A">
        <w:tc>
          <w:tcPr>
            <w:tcW w:w="1300" w:type="dxa"/>
          </w:tcPr>
          <w:p w:rsidR="00993578" w:rsidRDefault="00993578" w:rsidP="00841C4A">
            <w:pPr>
              <w:tabs>
                <w:tab w:val="left" w:pos="5298"/>
              </w:tabs>
              <w:jc w:val="center"/>
              <w:rPr>
                <w:rFonts w:ascii="Times New Roman" w:hAnsi="Times New Roman" w:cs="Times New Roman"/>
                <w:sz w:val="24"/>
                <w:szCs w:val="24"/>
              </w:rPr>
            </w:pPr>
            <w:r>
              <w:rPr>
                <w:rFonts w:ascii="Times New Roman" w:hAnsi="Times New Roman" w:cs="Times New Roman"/>
                <w:sz w:val="24"/>
                <w:szCs w:val="24"/>
              </w:rPr>
              <w:t>№ п/п</w:t>
            </w:r>
          </w:p>
        </w:tc>
        <w:tc>
          <w:tcPr>
            <w:tcW w:w="6214" w:type="dxa"/>
          </w:tcPr>
          <w:p w:rsidR="00993578" w:rsidRDefault="00993578" w:rsidP="00841C4A">
            <w:pPr>
              <w:tabs>
                <w:tab w:val="left" w:pos="5298"/>
              </w:tabs>
              <w:jc w:val="center"/>
              <w:rPr>
                <w:rFonts w:ascii="Times New Roman" w:hAnsi="Times New Roman" w:cs="Times New Roman"/>
                <w:sz w:val="24"/>
                <w:szCs w:val="24"/>
              </w:rPr>
            </w:pPr>
            <w:r>
              <w:rPr>
                <w:rFonts w:ascii="Times New Roman" w:hAnsi="Times New Roman" w:cs="Times New Roman"/>
                <w:sz w:val="24"/>
                <w:szCs w:val="24"/>
              </w:rPr>
              <w:t>Показники</w:t>
            </w:r>
          </w:p>
        </w:tc>
        <w:tc>
          <w:tcPr>
            <w:tcW w:w="2115" w:type="dxa"/>
          </w:tcPr>
          <w:p w:rsidR="00993578" w:rsidRDefault="00993578" w:rsidP="00841C4A">
            <w:pPr>
              <w:tabs>
                <w:tab w:val="left" w:pos="5298"/>
              </w:tabs>
              <w:jc w:val="center"/>
              <w:rPr>
                <w:rFonts w:ascii="Times New Roman" w:hAnsi="Times New Roman" w:cs="Times New Roman"/>
                <w:sz w:val="24"/>
                <w:szCs w:val="24"/>
              </w:rPr>
            </w:pPr>
            <w:r>
              <w:rPr>
                <w:rFonts w:ascii="Times New Roman" w:hAnsi="Times New Roman" w:cs="Times New Roman"/>
                <w:sz w:val="24"/>
                <w:szCs w:val="24"/>
              </w:rPr>
              <w:t>Кількість</w:t>
            </w:r>
          </w:p>
        </w:tc>
      </w:tr>
      <w:tr w:rsidR="00993578" w:rsidTr="00841C4A">
        <w:tc>
          <w:tcPr>
            <w:tcW w:w="1300" w:type="dxa"/>
          </w:tcPr>
          <w:p w:rsidR="00993578" w:rsidRDefault="00993578" w:rsidP="00841C4A">
            <w:pPr>
              <w:tabs>
                <w:tab w:val="left" w:pos="5298"/>
              </w:tabs>
              <w:jc w:val="center"/>
              <w:rPr>
                <w:rFonts w:ascii="Times New Roman" w:hAnsi="Times New Roman" w:cs="Times New Roman"/>
                <w:sz w:val="24"/>
                <w:szCs w:val="24"/>
              </w:rPr>
            </w:pPr>
            <w:r>
              <w:rPr>
                <w:rFonts w:ascii="Times New Roman" w:hAnsi="Times New Roman" w:cs="Times New Roman"/>
                <w:sz w:val="24"/>
                <w:szCs w:val="24"/>
              </w:rPr>
              <w:t>1.</w:t>
            </w:r>
          </w:p>
        </w:tc>
        <w:tc>
          <w:tcPr>
            <w:tcW w:w="6214" w:type="dxa"/>
          </w:tcPr>
          <w:p w:rsidR="00993578" w:rsidRDefault="00993578" w:rsidP="00820717">
            <w:pPr>
              <w:tabs>
                <w:tab w:val="left" w:pos="5298"/>
              </w:tabs>
              <w:rPr>
                <w:rFonts w:ascii="Times New Roman" w:hAnsi="Times New Roman" w:cs="Times New Roman"/>
                <w:sz w:val="24"/>
                <w:szCs w:val="24"/>
              </w:rPr>
            </w:pPr>
            <w:r>
              <w:rPr>
                <w:rFonts w:ascii="Times New Roman" w:hAnsi="Times New Roman" w:cs="Times New Roman"/>
                <w:sz w:val="24"/>
                <w:szCs w:val="24"/>
              </w:rPr>
              <w:t xml:space="preserve">Чисельність </w:t>
            </w:r>
            <w:r w:rsidR="00820717">
              <w:rPr>
                <w:rFonts w:ascii="Times New Roman" w:hAnsi="Times New Roman" w:cs="Times New Roman"/>
                <w:sz w:val="24"/>
                <w:szCs w:val="24"/>
              </w:rPr>
              <w:t xml:space="preserve">студентів та аспірантів </w:t>
            </w:r>
            <w:r>
              <w:rPr>
                <w:rFonts w:ascii="Times New Roman" w:hAnsi="Times New Roman" w:cs="Times New Roman"/>
                <w:sz w:val="24"/>
                <w:szCs w:val="24"/>
              </w:rPr>
              <w:t>у науковому гуртку</w:t>
            </w:r>
          </w:p>
        </w:tc>
        <w:tc>
          <w:tcPr>
            <w:tcW w:w="2115" w:type="dxa"/>
          </w:tcPr>
          <w:p w:rsidR="00993578" w:rsidRDefault="00A76804" w:rsidP="00841C4A">
            <w:pPr>
              <w:tabs>
                <w:tab w:val="left" w:pos="5298"/>
              </w:tabs>
              <w:jc w:val="center"/>
              <w:rPr>
                <w:rFonts w:ascii="Times New Roman" w:hAnsi="Times New Roman" w:cs="Times New Roman"/>
                <w:sz w:val="24"/>
                <w:szCs w:val="24"/>
              </w:rPr>
            </w:pPr>
            <w:r>
              <w:rPr>
                <w:rFonts w:ascii="Times New Roman" w:hAnsi="Times New Roman" w:cs="Times New Roman"/>
                <w:sz w:val="24"/>
                <w:szCs w:val="24"/>
              </w:rPr>
              <w:t>15</w:t>
            </w:r>
          </w:p>
        </w:tc>
      </w:tr>
      <w:tr w:rsidR="00993578" w:rsidTr="00841C4A">
        <w:tc>
          <w:tcPr>
            <w:tcW w:w="1300" w:type="dxa"/>
          </w:tcPr>
          <w:p w:rsidR="00993578" w:rsidRDefault="00993578" w:rsidP="00841C4A">
            <w:pPr>
              <w:tabs>
                <w:tab w:val="left" w:pos="5298"/>
              </w:tabs>
              <w:jc w:val="center"/>
              <w:rPr>
                <w:rFonts w:ascii="Times New Roman" w:hAnsi="Times New Roman" w:cs="Times New Roman"/>
                <w:sz w:val="24"/>
                <w:szCs w:val="24"/>
              </w:rPr>
            </w:pPr>
            <w:r>
              <w:rPr>
                <w:rFonts w:ascii="Times New Roman" w:hAnsi="Times New Roman" w:cs="Times New Roman"/>
                <w:sz w:val="24"/>
                <w:szCs w:val="24"/>
              </w:rPr>
              <w:t>2.</w:t>
            </w:r>
          </w:p>
        </w:tc>
        <w:tc>
          <w:tcPr>
            <w:tcW w:w="6214" w:type="dxa"/>
          </w:tcPr>
          <w:p w:rsidR="00993578" w:rsidRDefault="00993578" w:rsidP="00841C4A">
            <w:pPr>
              <w:tabs>
                <w:tab w:val="left" w:pos="5298"/>
              </w:tabs>
              <w:rPr>
                <w:rFonts w:ascii="Times New Roman" w:hAnsi="Times New Roman" w:cs="Times New Roman"/>
                <w:sz w:val="24"/>
                <w:szCs w:val="24"/>
              </w:rPr>
            </w:pPr>
            <w:r>
              <w:rPr>
                <w:rFonts w:ascii="Times New Roman" w:hAnsi="Times New Roman" w:cs="Times New Roman"/>
                <w:sz w:val="24"/>
                <w:szCs w:val="24"/>
              </w:rPr>
              <w:t>Кількість проведених заходів*</w:t>
            </w:r>
          </w:p>
        </w:tc>
        <w:tc>
          <w:tcPr>
            <w:tcW w:w="2115" w:type="dxa"/>
          </w:tcPr>
          <w:p w:rsidR="00993578" w:rsidRDefault="00993578" w:rsidP="00841C4A">
            <w:pPr>
              <w:tabs>
                <w:tab w:val="left" w:pos="5298"/>
              </w:tabs>
              <w:jc w:val="center"/>
              <w:rPr>
                <w:rFonts w:ascii="Times New Roman" w:hAnsi="Times New Roman" w:cs="Times New Roman"/>
                <w:sz w:val="24"/>
                <w:szCs w:val="24"/>
              </w:rPr>
            </w:pPr>
          </w:p>
        </w:tc>
      </w:tr>
      <w:tr w:rsidR="00993578" w:rsidTr="00841C4A">
        <w:tc>
          <w:tcPr>
            <w:tcW w:w="1300" w:type="dxa"/>
          </w:tcPr>
          <w:p w:rsidR="00993578" w:rsidRDefault="00993578" w:rsidP="00841C4A">
            <w:pPr>
              <w:tabs>
                <w:tab w:val="left" w:pos="5298"/>
              </w:tabs>
              <w:jc w:val="center"/>
              <w:rPr>
                <w:rFonts w:ascii="Times New Roman" w:hAnsi="Times New Roman" w:cs="Times New Roman"/>
                <w:sz w:val="24"/>
                <w:szCs w:val="24"/>
              </w:rPr>
            </w:pPr>
            <w:r>
              <w:rPr>
                <w:rFonts w:ascii="Times New Roman" w:hAnsi="Times New Roman" w:cs="Times New Roman"/>
                <w:sz w:val="24"/>
                <w:szCs w:val="24"/>
              </w:rPr>
              <w:t>2.1</w:t>
            </w:r>
          </w:p>
        </w:tc>
        <w:tc>
          <w:tcPr>
            <w:tcW w:w="6214" w:type="dxa"/>
          </w:tcPr>
          <w:p w:rsidR="00993578" w:rsidRDefault="00993578" w:rsidP="00841C4A">
            <w:pPr>
              <w:tabs>
                <w:tab w:val="left" w:pos="4712"/>
                <w:tab w:val="left" w:pos="5298"/>
              </w:tabs>
              <w:ind w:right="1309"/>
              <w:jc w:val="right"/>
              <w:rPr>
                <w:rFonts w:ascii="Times New Roman" w:hAnsi="Times New Roman" w:cs="Times New Roman"/>
                <w:sz w:val="24"/>
                <w:szCs w:val="24"/>
              </w:rPr>
            </w:pPr>
            <w:r w:rsidRPr="0070115F">
              <w:rPr>
                <w:rFonts w:ascii="Times New Roman" w:hAnsi="Times New Roman" w:cs="Times New Roman"/>
                <w:b/>
                <w:sz w:val="24"/>
                <w:szCs w:val="24"/>
              </w:rPr>
              <w:t>з них</w:t>
            </w:r>
            <w:r>
              <w:rPr>
                <w:rFonts w:ascii="Times New Roman" w:hAnsi="Times New Roman" w:cs="Times New Roman"/>
                <w:sz w:val="24"/>
                <w:szCs w:val="24"/>
              </w:rPr>
              <w:t>: круглих столів</w:t>
            </w:r>
          </w:p>
        </w:tc>
        <w:tc>
          <w:tcPr>
            <w:tcW w:w="2115" w:type="dxa"/>
          </w:tcPr>
          <w:p w:rsidR="00993578" w:rsidRDefault="00993578" w:rsidP="00841C4A">
            <w:pPr>
              <w:tabs>
                <w:tab w:val="left" w:pos="5298"/>
              </w:tabs>
              <w:jc w:val="center"/>
              <w:rPr>
                <w:rFonts w:ascii="Times New Roman" w:hAnsi="Times New Roman" w:cs="Times New Roman"/>
                <w:sz w:val="24"/>
                <w:szCs w:val="24"/>
              </w:rPr>
            </w:pPr>
          </w:p>
        </w:tc>
      </w:tr>
      <w:tr w:rsidR="00993578" w:rsidTr="00841C4A">
        <w:tc>
          <w:tcPr>
            <w:tcW w:w="1300" w:type="dxa"/>
          </w:tcPr>
          <w:p w:rsidR="00993578" w:rsidRDefault="00993578" w:rsidP="00841C4A">
            <w:pPr>
              <w:tabs>
                <w:tab w:val="left" w:pos="5298"/>
              </w:tabs>
              <w:jc w:val="center"/>
              <w:rPr>
                <w:rFonts w:ascii="Times New Roman" w:hAnsi="Times New Roman" w:cs="Times New Roman"/>
                <w:sz w:val="24"/>
                <w:szCs w:val="24"/>
              </w:rPr>
            </w:pPr>
            <w:r>
              <w:rPr>
                <w:rFonts w:ascii="Times New Roman" w:hAnsi="Times New Roman" w:cs="Times New Roman"/>
                <w:sz w:val="24"/>
                <w:szCs w:val="24"/>
              </w:rPr>
              <w:t>2.2</w:t>
            </w:r>
          </w:p>
        </w:tc>
        <w:tc>
          <w:tcPr>
            <w:tcW w:w="6214" w:type="dxa"/>
          </w:tcPr>
          <w:p w:rsidR="00993578" w:rsidRDefault="00993578" w:rsidP="00841C4A">
            <w:pPr>
              <w:tabs>
                <w:tab w:val="left" w:pos="4712"/>
                <w:tab w:val="left" w:pos="5298"/>
              </w:tabs>
              <w:ind w:right="1309"/>
              <w:jc w:val="right"/>
              <w:rPr>
                <w:rFonts w:ascii="Times New Roman" w:hAnsi="Times New Roman" w:cs="Times New Roman"/>
                <w:sz w:val="24"/>
                <w:szCs w:val="24"/>
              </w:rPr>
            </w:pPr>
            <w:r>
              <w:rPr>
                <w:rFonts w:ascii="Times New Roman" w:hAnsi="Times New Roman" w:cs="Times New Roman"/>
                <w:sz w:val="24"/>
                <w:szCs w:val="24"/>
              </w:rPr>
              <w:t>семінарів</w:t>
            </w:r>
          </w:p>
        </w:tc>
        <w:tc>
          <w:tcPr>
            <w:tcW w:w="2115" w:type="dxa"/>
          </w:tcPr>
          <w:p w:rsidR="00993578" w:rsidRDefault="00577CF0" w:rsidP="00841C4A">
            <w:pPr>
              <w:tabs>
                <w:tab w:val="left" w:pos="5298"/>
              </w:tabs>
              <w:jc w:val="center"/>
              <w:rPr>
                <w:rFonts w:ascii="Times New Roman" w:hAnsi="Times New Roman" w:cs="Times New Roman"/>
                <w:sz w:val="24"/>
                <w:szCs w:val="24"/>
              </w:rPr>
            </w:pPr>
            <w:r>
              <w:rPr>
                <w:rFonts w:ascii="Times New Roman" w:hAnsi="Times New Roman" w:cs="Times New Roman"/>
                <w:sz w:val="24"/>
                <w:szCs w:val="24"/>
              </w:rPr>
              <w:t>17</w:t>
            </w:r>
          </w:p>
        </w:tc>
      </w:tr>
      <w:tr w:rsidR="00993578" w:rsidTr="00841C4A">
        <w:tc>
          <w:tcPr>
            <w:tcW w:w="1300" w:type="dxa"/>
          </w:tcPr>
          <w:p w:rsidR="00993578" w:rsidRDefault="00993578" w:rsidP="00841C4A">
            <w:pPr>
              <w:tabs>
                <w:tab w:val="left" w:pos="5298"/>
              </w:tabs>
              <w:jc w:val="center"/>
              <w:rPr>
                <w:rFonts w:ascii="Times New Roman" w:hAnsi="Times New Roman" w:cs="Times New Roman"/>
                <w:sz w:val="24"/>
                <w:szCs w:val="24"/>
              </w:rPr>
            </w:pPr>
            <w:r>
              <w:rPr>
                <w:rFonts w:ascii="Times New Roman" w:hAnsi="Times New Roman" w:cs="Times New Roman"/>
                <w:sz w:val="24"/>
                <w:szCs w:val="24"/>
              </w:rPr>
              <w:t>2.3</w:t>
            </w:r>
          </w:p>
        </w:tc>
        <w:tc>
          <w:tcPr>
            <w:tcW w:w="6214" w:type="dxa"/>
          </w:tcPr>
          <w:p w:rsidR="00993578" w:rsidRPr="00577CF0" w:rsidRDefault="00577CF0" w:rsidP="00841C4A">
            <w:pPr>
              <w:tabs>
                <w:tab w:val="left" w:pos="4712"/>
                <w:tab w:val="left" w:pos="5298"/>
              </w:tabs>
              <w:ind w:right="1309"/>
              <w:jc w:val="right"/>
              <w:rPr>
                <w:rFonts w:ascii="Times New Roman" w:hAnsi="Times New Roman" w:cs="Times New Roman"/>
                <w:sz w:val="24"/>
                <w:szCs w:val="24"/>
              </w:rPr>
            </w:pPr>
            <w:r w:rsidRPr="00577CF0">
              <w:rPr>
                <w:rFonts w:ascii="Times New Roman" w:hAnsi="Times New Roman" w:cs="Times New Roman"/>
                <w:sz w:val="24"/>
                <w:szCs w:val="24"/>
              </w:rPr>
              <w:t>Інтерактивне моделювання історичних процесів</w:t>
            </w:r>
          </w:p>
        </w:tc>
        <w:tc>
          <w:tcPr>
            <w:tcW w:w="2115" w:type="dxa"/>
          </w:tcPr>
          <w:p w:rsidR="00993578" w:rsidRPr="00AA38F7" w:rsidRDefault="00577CF0" w:rsidP="00841C4A">
            <w:pPr>
              <w:tabs>
                <w:tab w:val="left" w:pos="5298"/>
              </w:tabs>
              <w:jc w:val="center"/>
              <w:rPr>
                <w:rFonts w:ascii="Times New Roman" w:hAnsi="Times New Roman" w:cs="Times New Roman"/>
                <w:sz w:val="24"/>
                <w:szCs w:val="24"/>
              </w:rPr>
            </w:pPr>
            <w:r>
              <w:rPr>
                <w:rFonts w:ascii="Times New Roman" w:hAnsi="Times New Roman" w:cs="Times New Roman"/>
                <w:sz w:val="24"/>
                <w:szCs w:val="24"/>
              </w:rPr>
              <w:t>3</w:t>
            </w:r>
          </w:p>
        </w:tc>
      </w:tr>
      <w:tr w:rsidR="00993578" w:rsidTr="00841C4A">
        <w:tc>
          <w:tcPr>
            <w:tcW w:w="1300" w:type="dxa"/>
          </w:tcPr>
          <w:p w:rsidR="00993578" w:rsidRDefault="00993578" w:rsidP="00841C4A">
            <w:pPr>
              <w:tabs>
                <w:tab w:val="left" w:pos="5298"/>
              </w:tabs>
              <w:jc w:val="center"/>
              <w:rPr>
                <w:rFonts w:ascii="Times New Roman" w:hAnsi="Times New Roman" w:cs="Times New Roman"/>
                <w:sz w:val="24"/>
                <w:szCs w:val="24"/>
              </w:rPr>
            </w:pPr>
            <w:r>
              <w:rPr>
                <w:rFonts w:ascii="Times New Roman" w:hAnsi="Times New Roman" w:cs="Times New Roman"/>
                <w:sz w:val="24"/>
                <w:szCs w:val="24"/>
              </w:rPr>
              <w:t>3.</w:t>
            </w:r>
          </w:p>
        </w:tc>
        <w:tc>
          <w:tcPr>
            <w:tcW w:w="6214" w:type="dxa"/>
          </w:tcPr>
          <w:p w:rsidR="00993578" w:rsidRDefault="00993578" w:rsidP="00841C4A">
            <w:pPr>
              <w:tabs>
                <w:tab w:val="left" w:pos="5298"/>
              </w:tabs>
              <w:rPr>
                <w:rFonts w:ascii="Times New Roman" w:hAnsi="Times New Roman" w:cs="Times New Roman"/>
                <w:sz w:val="24"/>
                <w:szCs w:val="24"/>
              </w:rPr>
            </w:pPr>
            <w:r>
              <w:rPr>
                <w:rFonts w:ascii="Times New Roman" w:hAnsi="Times New Roman" w:cs="Times New Roman"/>
                <w:sz w:val="24"/>
                <w:szCs w:val="24"/>
              </w:rPr>
              <w:t>Загальна кількість студентів, що брали участь у засіданнях наукового гуртка</w:t>
            </w:r>
          </w:p>
        </w:tc>
        <w:tc>
          <w:tcPr>
            <w:tcW w:w="2115" w:type="dxa"/>
          </w:tcPr>
          <w:p w:rsidR="00993578" w:rsidRDefault="00A76804" w:rsidP="00841C4A">
            <w:pPr>
              <w:tabs>
                <w:tab w:val="left" w:pos="5298"/>
              </w:tabs>
              <w:jc w:val="center"/>
              <w:rPr>
                <w:rFonts w:ascii="Times New Roman" w:hAnsi="Times New Roman" w:cs="Times New Roman"/>
                <w:sz w:val="24"/>
                <w:szCs w:val="24"/>
              </w:rPr>
            </w:pPr>
            <w:r>
              <w:rPr>
                <w:rFonts w:ascii="Times New Roman" w:hAnsi="Times New Roman" w:cs="Times New Roman"/>
                <w:sz w:val="24"/>
                <w:szCs w:val="24"/>
              </w:rPr>
              <w:t>15</w:t>
            </w:r>
          </w:p>
        </w:tc>
      </w:tr>
      <w:tr w:rsidR="00993578" w:rsidTr="00841C4A">
        <w:tc>
          <w:tcPr>
            <w:tcW w:w="1300" w:type="dxa"/>
          </w:tcPr>
          <w:p w:rsidR="00993578" w:rsidRDefault="00993578" w:rsidP="00841C4A">
            <w:pPr>
              <w:tabs>
                <w:tab w:val="left" w:pos="5298"/>
              </w:tabs>
              <w:jc w:val="center"/>
              <w:rPr>
                <w:rFonts w:ascii="Times New Roman" w:hAnsi="Times New Roman" w:cs="Times New Roman"/>
                <w:sz w:val="24"/>
                <w:szCs w:val="24"/>
              </w:rPr>
            </w:pPr>
            <w:r>
              <w:rPr>
                <w:rFonts w:ascii="Times New Roman" w:hAnsi="Times New Roman" w:cs="Times New Roman"/>
                <w:sz w:val="24"/>
                <w:szCs w:val="24"/>
              </w:rPr>
              <w:t>4.</w:t>
            </w:r>
          </w:p>
        </w:tc>
        <w:tc>
          <w:tcPr>
            <w:tcW w:w="6214" w:type="dxa"/>
          </w:tcPr>
          <w:p w:rsidR="00993578" w:rsidRDefault="00993578" w:rsidP="00820717">
            <w:pPr>
              <w:tabs>
                <w:tab w:val="left" w:pos="5298"/>
              </w:tabs>
              <w:rPr>
                <w:rFonts w:ascii="Times New Roman" w:hAnsi="Times New Roman" w:cs="Times New Roman"/>
                <w:sz w:val="24"/>
                <w:szCs w:val="24"/>
              </w:rPr>
            </w:pPr>
            <w:r>
              <w:rPr>
                <w:rFonts w:ascii="Times New Roman" w:hAnsi="Times New Roman" w:cs="Times New Roman"/>
                <w:sz w:val="24"/>
                <w:szCs w:val="24"/>
              </w:rPr>
              <w:t>Участь студентів</w:t>
            </w:r>
            <w:r w:rsidR="00820717">
              <w:rPr>
                <w:rFonts w:ascii="Times New Roman" w:hAnsi="Times New Roman" w:cs="Times New Roman"/>
                <w:sz w:val="24"/>
                <w:szCs w:val="24"/>
              </w:rPr>
              <w:t xml:space="preserve"> та аспірантів</w:t>
            </w:r>
            <w:r>
              <w:rPr>
                <w:rFonts w:ascii="Times New Roman" w:hAnsi="Times New Roman" w:cs="Times New Roman"/>
                <w:sz w:val="24"/>
                <w:szCs w:val="24"/>
              </w:rPr>
              <w:t xml:space="preserve"> у </w:t>
            </w:r>
            <w:r w:rsidR="00820717">
              <w:rPr>
                <w:rFonts w:ascii="Times New Roman" w:hAnsi="Times New Roman" w:cs="Times New Roman"/>
                <w:sz w:val="24"/>
                <w:szCs w:val="24"/>
              </w:rPr>
              <w:t>міжнародній конференції.</w:t>
            </w:r>
          </w:p>
        </w:tc>
        <w:tc>
          <w:tcPr>
            <w:tcW w:w="2115" w:type="dxa"/>
          </w:tcPr>
          <w:p w:rsidR="00993578" w:rsidRDefault="00A76804" w:rsidP="00841C4A">
            <w:pPr>
              <w:tabs>
                <w:tab w:val="left" w:pos="5298"/>
              </w:tabs>
              <w:jc w:val="center"/>
              <w:rPr>
                <w:rFonts w:ascii="Times New Roman" w:hAnsi="Times New Roman" w:cs="Times New Roman"/>
                <w:sz w:val="24"/>
                <w:szCs w:val="24"/>
              </w:rPr>
            </w:pPr>
            <w:r>
              <w:rPr>
                <w:rFonts w:ascii="Times New Roman" w:hAnsi="Times New Roman" w:cs="Times New Roman"/>
                <w:sz w:val="24"/>
                <w:szCs w:val="24"/>
              </w:rPr>
              <w:t>1</w:t>
            </w:r>
          </w:p>
        </w:tc>
      </w:tr>
    </w:tbl>
    <w:p w:rsidR="00993578" w:rsidRDefault="00993578" w:rsidP="00993578">
      <w:pPr>
        <w:tabs>
          <w:tab w:val="left" w:pos="5298"/>
        </w:tabs>
        <w:spacing w:after="0"/>
        <w:jc w:val="center"/>
        <w:rPr>
          <w:rFonts w:ascii="Times New Roman" w:hAnsi="Times New Roman" w:cs="Times New Roman"/>
          <w:sz w:val="24"/>
          <w:szCs w:val="24"/>
        </w:rPr>
      </w:pPr>
    </w:p>
    <w:p w:rsidR="00993578" w:rsidRDefault="00993578" w:rsidP="00993578">
      <w:pPr>
        <w:tabs>
          <w:tab w:val="left" w:pos="5298"/>
        </w:tabs>
        <w:spacing w:after="0"/>
        <w:jc w:val="center"/>
        <w:rPr>
          <w:rFonts w:ascii="Times New Roman" w:hAnsi="Times New Roman" w:cs="Times New Roman"/>
          <w:sz w:val="24"/>
          <w:szCs w:val="24"/>
        </w:rPr>
      </w:pPr>
    </w:p>
    <w:p w:rsidR="00993578" w:rsidRPr="00CF00F5" w:rsidRDefault="00993578" w:rsidP="00993578">
      <w:pPr>
        <w:tabs>
          <w:tab w:val="left" w:pos="5298"/>
        </w:tabs>
        <w:spacing w:after="0"/>
        <w:jc w:val="both"/>
        <w:rPr>
          <w:rFonts w:ascii="Times New Roman" w:hAnsi="Times New Roman" w:cs="Times New Roman"/>
          <w:sz w:val="24"/>
          <w:szCs w:val="24"/>
          <w:lang w:val="ru-RU"/>
        </w:rPr>
      </w:pPr>
      <w:r>
        <w:rPr>
          <w:rFonts w:ascii="Times New Roman" w:hAnsi="Times New Roman" w:cs="Times New Roman"/>
          <w:sz w:val="24"/>
          <w:szCs w:val="24"/>
        </w:rPr>
        <w:t>*</w:t>
      </w:r>
      <w:r w:rsidRPr="0070115F">
        <w:rPr>
          <w:rFonts w:ascii="Times New Roman" w:hAnsi="Times New Roman" w:cs="Times New Roman"/>
          <w:sz w:val="24"/>
          <w:szCs w:val="24"/>
        </w:rPr>
        <w:t xml:space="preserve"> </w:t>
      </w:r>
      <w:r>
        <w:rPr>
          <w:rFonts w:ascii="Times New Roman" w:hAnsi="Times New Roman" w:cs="Times New Roman"/>
          <w:sz w:val="24"/>
          <w:szCs w:val="24"/>
        </w:rPr>
        <w:t>П.2 Надати інформацію щодо проведених засідань та тем, що виносились на обговорення на кожному засіданні.</w:t>
      </w:r>
    </w:p>
    <w:p w:rsidR="00AF1539" w:rsidRPr="002F2519" w:rsidRDefault="00254082" w:rsidP="00E43005">
      <w:pPr>
        <w:jc w:val="both"/>
        <w:rPr>
          <w:rFonts w:ascii="Times New Roman" w:eastAsia="Calibri" w:hAnsi="Times New Roman" w:cs="Times New Roman"/>
          <w:bCs/>
          <w:sz w:val="28"/>
          <w:szCs w:val="28"/>
        </w:rPr>
      </w:pPr>
      <w:r>
        <w:rPr>
          <w:rFonts w:ascii="Times New Roman" w:hAnsi="Times New Roman" w:cs="Times New Roman"/>
          <w:b/>
          <w:sz w:val="24"/>
          <w:szCs w:val="24"/>
          <w:lang w:val="ru-RU"/>
        </w:rPr>
        <w:t>02.10.2024</w:t>
      </w:r>
      <w:r w:rsidR="00EC0FDD" w:rsidRPr="00AC44D0">
        <w:rPr>
          <w:rFonts w:ascii="Times New Roman" w:eastAsia="Calibri" w:hAnsi="Times New Roman" w:cs="Times New Roman"/>
          <w:b/>
          <w:sz w:val="28"/>
          <w:szCs w:val="28"/>
        </w:rPr>
        <w:t xml:space="preserve">.  </w:t>
      </w:r>
      <w:r w:rsidR="00AC44D0" w:rsidRPr="00AC44D0">
        <w:rPr>
          <w:rFonts w:ascii="Times New Roman" w:eastAsia="Calibri" w:hAnsi="Times New Roman" w:cs="Times New Roman"/>
          <w:bCs/>
          <w:sz w:val="24"/>
          <w:szCs w:val="24"/>
        </w:rPr>
        <w:t>Появи перших думок про створення ідеальної держави Платоном. Чому Платон за образ ідеальної держави брав елементи із спартанського суспільства. Поява думки про створення ідеальної держави. Небезпека реалізації утопічної концепції держави на практиці. Які форми організації суспільних відносин чекають світ у майбутньому. Чи є технократія вибір  майбутнього.</w:t>
      </w:r>
      <w:r w:rsidR="00E43005" w:rsidRPr="00E43005">
        <w:rPr>
          <w:rFonts w:ascii="Times New Roman" w:eastAsia="Calibri" w:hAnsi="Times New Roman" w:cs="Times New Roman"/>
          <w:sz w:val="24"/>
          <w:szCs w:val="24"/>
        </w:rPr>
        <w:t>.</w:t>
      </w:r>
      <w:r w:rsidR="00AF1539" w:rsidRPr="00E43005">
        <w:rPr>
          <w:rFonts w:ascii="Times New Roman" w:hAnsi="Times New Roman" w:cs="Times New Roman"/>
          <w:sz w:val="24"/>
          <w:szCs w:val="24"/>
        </w:rPr>
        <w:t>.</w:t>
      </w:r>
    </w:p>
    <w:p w:rsidR="00AC44D0" w:rsidRPr="00AC44D0" w:rsidRDefault="00254082" w:rsidP="00AC44D0">
      <w:pPr>
        <w:jc w:val="both"/>
        <w:rPr>
          <w:rFonts w:ascii="Times New Roman" w:eastAsia="Calibri" w:hAnsi="Times New Roman" w:cs="Times New Roman"/>
          <w:sz w:val="24"/>
          <w:szCs w:val="24"/>
        </w:rPr>
      </w:pPr>
      <w:r>
        <w:rPr>
          <w:rFonts w:ascii="Times New Roman" w:hAnsi="Times New Roman" w:cs="Times New Roman"/>
          <w:b/>
          <w:sz w:val="24"/>
          <w:szCs w:val="24"/>
        </w:rPr>
        <w:t>16.10</w:t>
      </w:r>
      <w:r w:rsidR="00C77828">
        <w:rPr>
          <w:rFonts w:ascii="Times New Roman" w:hAnsi="Times New Roman" w:cs="Times New Roman"/>
          <w:b/>
          <w:sz w:val="24"/>
          <w:szCs w:val="24"/>
        </w:rPr>
        <w:t>.2024</w:t>
      </w:r>
      <w:r w:rsidR="00993578" w:rsidRPr="00E43005">
        <w:rPr>
          <w:rFonts w:ascii="Times New Roman" w:hAnsi="Times New Roman" w:cs="Times New Roman"/>
          <w:b/>
          <w:sz w:val="24"/>
          <w:szCs w:val="24"/>
        </w:rPr>
        <w:t>.</w:t>
      </w:r>
      <w:r w:rsidR="00AC44D0" w:rsidRPr="00AC44D0">
        <w:rPr>
          <w:rFonts w:ascii="Times New Roman" w:eastAsia="Calibri" w:hAnsi="Times New Roman" w:cs="Times New Roman"/>
          <w:sz w:val="24"/>
          <w:szCs w:val="24"/>
        </w:rPr>
        <w:t xml:space="preserve"> Формування правлячої еліти у Франції в середні віки. </w:t>
      </w:r>
      <w:proofErr w:type="spellStart"/>
      <w:r w:rsidR="00AC44D0" w:rsidRPr="00AC44D0">
        <w:rPr>
          <w:rFonts w:ascii="Times New Roman" w:eastAsia="Calibri" w:hAnsi="Times New Roman" w:cs="Times New Roman"/>
          <w:bCs/>
          <w:sz w:val="24"/>
          <w:szCs w:val="24"/>
        </w:rPr>
        <w:t>Меровінги</w:t>
      </w:r>
      <w:proofErr w:type="spellEnd"/>
      <w:r w:rsidR="00AC44D0" w:rsidRPr="00AC44D0">
        <w:rPr>
          <w:rFonts w:ascii="Times New Roman" w:eastAsia="Calibri" w:hAnsi="Times New Roman" w:cs="Times New Roman"/>
          <w:bCs/>
          <w:sz w:val="24"/>
          <w:szCs w:val="24"/>
        </w:rPr>
        <w:t xml:space="preserve">. Міфічне походження </w:t>
      </w:r>
      <w:proofErr w:type="spellStart"/>
      <w:r w:rsidR="00AC44D0" w:rsidRPr="00AC44D0">
        <w:rPr>
          <w:rFonts w:ascii="Times New Roman" w:eastAsia="Calibri" w:hAnsi="Times New Roman" w:cs="Times New Roman"/>
          <w:bCs/>
          <w:sz w:val="24"/>
          <w:szCs w:val="24"/>
        </w:rPr>
        <w:t>Меровея</w:t>
      </w:r>
      <w:proofErr w:type="spellEnd"/>
      <w:r w:rsidR="00AC44D0" w:rsidRPr="00AC44D0">
        <w:rPr>
          <w:rFonts w:ascii="Times New Roman" w:eastAsia="Calibri" w:hAnsi="Times New Roman" w:cs="Times New Roman"/>
          <w:bCs/>
          <w:sz w:val="24"/>
          <w:szCs w:val="24"/>
        </w:rPr>
        <w:t>. Від казкового персонажу до королів франків.</w:t>
      </w:r>
      <w:r w:rsidR="00AC44D0" w:rsidRPr="00AC44D0">
        <w:rPr>
          <w:rFonts w:ascii="Times New Roman" w:eastAsia="Calibri" w:hAnsi="Times New Roman" w:cs="Times New Roman"/>
          <w:sz w:val="24"/>
          <w:szCs w:val="24"/>
        </w:rPr>
        <w:t xml:space="preserve"> </w:t>
      </w:r>
      <w:r w:rsidR="00AC44D0" w:rsidRPr="00AC44D0">
        <w:rPr>
          <w:rFonts w:ascii="Times New Roman" w:eastAsia="Calibri" w:hAnsi="Times New Roman" w:cs="Times New Roman"/>
          <w:bCs/>
          <w:sz w:val="24"/>
          <w:szCs w:val="24"/>
        </w:rPr>
        <w:t xml:space="preserve">Жорстокість дій </w:t>
      </w:r>
      <w:proofErr w:type="spellStart"/>
      <w:r w:rsidR="00AC44D0" w:rsidRPr="00AC44D0">
        <w:rPr>
          <w:rFonts w:ascii="Times New Roman" w:eastAsia="Calibri" w:hAnsi="Times New Roman" w:cs="Times New Roman"/>
          <w:bCs/>
          <w:sz w:val="24"/>
          <w:szCs w:val="24"/>
        </w:rPr>
        <w:t>Хлодвіга</w:t>
      </w:r>
      <w:proofErr w:type="spellEnd"/>
      <w:r w:rsidR="00AC44D0" w:rsidRPr="00AC44D0">
        <w:rPr>
          <w:rFonts w:ascii="Times New Roman" w:eastAsia="Calibri" w:hAnsi="Times New Roman" w:cs="Times New Roman"/>
          <w:bCs/>
          <w:sz w:val="24"/>
          <w:szCs w:val="24"/>
        </w:rPr>
        <w:t xml:space="preserve"> по укріпленню країни. Причини боротьби нащадків </w:t>
      </w:r>
      <w:proofErr w:type="spellStart"/>
      <w:r w:rsidR="00AC44D0" w:rsidRPr="00AC44D0">
        <w:rPr>
          <w:rFonts w:ascii="Times New Roman" w:eastAsia="Calibri" w:hAnsi="Times New Roman" w:cs="Times New Roman"/>
          <w:bCs/>
          <w:sz w:val="24"/>
          <w:szCs w:val="24"/>
        </w:rPr>
        <w:t>Хлодвіга</w:t>
      </w:r>
      <w:proofErr w:type="spellEnd"/>
      <w:r w:rsidR="00AC44D0" w:rsidRPr="00AC44D0">
        <w:rPr>
          <w:rFonts w:ascii="Times New Roman" w:eastAsia="Calibri" w:hAnsi="Times New Roman" w:cs="Times New Roman"/>
          <w:bCs/>
          <w:sz w:val="24"/>
          <w:szCs w:val="24"/>
        </w:rPr>
        <w:t xml:space="preserve"> за владу.  Реформи Карла </w:t>
      </w:r>
      <w:proofErr w:type="spellStart"/>
      <w:r w:rsidR="00AC44D0" w:rsidRPr="00AC44D0">
        <w:rPr>
          <w:rFonts w:ascii="Times New Roman" w:eastAsia="Calibri" w:hAnsi="Times New Roman" w:cs="Times New Roman"/>
          <w:bCs/>
          <w:sz w:val="24"/>
          <w:szCs w:val="24"/>
        </w:rPr>
        <w:t>Мартела</w:t>
      </w:r>
      <w:proofErr w:type="spellEnd"/>
      <w:r w:rsidR="00AC44D0" w:rsidRPr="00AC44D0">
        <w:rPr>
          <w:rFonts w:ascii="Times New Roman" w:eastAsia="Calibri" w:hAnsi="Times New Roman" w:cs="Times New Roman"/>
          <w:bCs/>
          <w:sz w:val="24"/>
          <w:szCs w:val="24"/>
        </w:rPr>
        <w:t xml:space="preserve"> та наслідки політики «лежачих королів». </w:t>
      </w:r>
      <w:proofErr w:type="spellStart"/>
      <w:r w:rsidR="00AC44D0" w:rsidRPr="00AC44D0">
        <w:rPr>
          <w:rFonts w:ascii="Times New Roman" w:eastAsia="Calibri" w:hAnsi="Times New Roman" w:cs="Times New Roman"/>
          <w:bCs/>
          <w:sz w:val="24"/>
          <w:szCs w:val="24"/>
        </w:rPr>
        <w:t>Піпін</w:t>
      </w:r>
      <w:proofErr w:type="spellEnd"/>
      <w:r w:rsidR="00AC44D0" w:rsidRPr="00AC44D0">
        <w:rPr>
          <w:rFonts w:ascii="Times New Roman" w:eastAsia="Calibri" w:hAnsi="Times New Roman" w:cs="Times New Roman"/>
          <w:bCs/>
          <w:sz w:val="24"/>
          <w:szCs w:val="24"/>
        </w:rPr>
        <w:t xml:space="preserve"> Короткий в його діях по захопленню влади. Каролінги. Узурпатори. Плюси та мінуси політики Карла Великого. Чому до влади у Франції прийшов саме </w:t>
      </w:r>
      <w:proofErr w:type="spellStart"/>
      <w:r w:rsidR="00AC44D0" w:rsidRPr="00AC44D0">
        <w:rPr>
          <w:rFonts w:ascii="Times New Roman" w:eastAsia="Calibri" w:hAnsi="Times New Roman" w:cs="Times New Roman"/>
          <w:bCs/>
          <w:sz w:val="24"/>
          <w:szCs w:val="24"/>
        </w:rPr>
        <w:t>Гуго</w:t>
      </w:r>
      <w:proofErr w:type="spellEnd"/>
      <w:r w:rsidR="00AC44D0" w:rsidRPr="00AC44D0">
        <w:rPr>
          <w:rFonts w:ascii="Times New Roman" w:eastAsia="Calibri" w:hAnsi="Times New Roman" w:cs="Times New Roman"/>
          <w:bCs/>
          <w:sz w:val="24"/>
          <w:szCs w:val="24"/>
        </w:rPr>
        <w:t xml:space="preserve">, а не Карл Лотарінгський.. </w:t>
      </w:r>
      <w:r w:rsidR="00AC44D0" w:rsidRPr="00AC44D0">
        <w:rPr>
          <w:rFonts w:ascii="Times New Roman" w:eastAsia="Calibri" w:hAnsi="Times New Roman" w:cs="Times New Roman"/>
          <w:sz w:val="24"/>
          <w:szCs w:val="24"/>
        </w:rPr>
        <w:t xml:space="preserve"> </w:t>
      </w:r>
      <w:proofErr w:type="spellStart"/>
      <w:r w:rsidR="00AC44D0" w:rsidRPr="00AC44D0">
        <w:rPr>
          <w:rFonts w:ascii="Times New Roman" w:eastAsia="Calibri" w:hAnsi="Times New Roman" w:cs="Times New Roman"/>
          <w:bCs/>
          <w:sz w:val="24"/>
          <w:szCs w:val="24"/>
        </w:rPr>
        <w:t>Капетинги</w:t>
      </w:r>
      <w:proofErr w:type="spellEnd"/>
      <w:r w:rsidR="00AC44D0" w:rsidRPr="00AC44D0">
        <w:rPr>
          <w:rFonts w:ascii="Times New Roman" w:eastAsia="Calibri" w:hAnsi="Times New Roman" w:cs="Times New Roman"/>
          <w:bCs/>
          <w:sz w:val="24"/>
          <w:szCs w:val="24"/>
        </w:rPr>
        <w:t>. Хто був ніким, стане всім.</w:t>
      </w:r>
      <w:r w:rsidR="00AC44D0" w:rsidRPr="00AC44D0">
        <w:rPr>
          <w:rFonts w:ascii="Times New Roman" w:eastAsia="Calibri" w:hAnsi="Times New Roman" w:cs="Times New Roman"/>
          <w:sz w:val="24"/>
          <w:szCs w:val="24"/>
        </w:rPr>
        <w:t xml:space="preserve"> </w:t>
      </w:r>
      <w:r w:rsidR="00AC44D0" w:rsidRPr="00AC44D0">
        <w:rPr>
          <w:rFonts w:ascii="Times New Roman" w:eastAsia="Calibri" w:hAnsi="Times New Roman" w:cs="Times New Roman"/>
          <w:bCs/>
          <w:sz w:val="24"/>
          <w:szCs w:val="24"/>
        </w:rPr>
        <w:t xml:space="preserve">Валуа. Горе в одній сім’ї народжує можливості в іншій. Бурбони. Хитрі королі. </w:t>
      </w:r>
    </w:p>
    <w:p w:rsidR="00AF1539" w:rsidRPr="002F2519" w:rsidRDefault="00254082" w:rsidP="002F2519">
      <w:pPr>
        <w:jc w:val="both"/>
        <w:rPr>
          <w:rFonts w:ascii="Times New Roman" w:eastAsia="Calibri" w:hAnsi="Times New Roman" w:cs="Times New Roman"/>
          <w:bCs/>
          <w:sz w:val="24"/>
          <w:szCs w:val="24"/>
        </w:rPr>
      </w:pPr>
      <w:r>
        <w:rPr>
          <w:rFonts w:ascii="Times New Roman" w:hAnsi="Times New Roman" w:cs="Times New Roman"/>
          <w:b/>
          <w:sz w:val="24"/>
          <w:szCs w:val="24"/>
        </w:rPr>
        <w:t>06.11.2024</w:t>
      </w:r>
      <w:r w:rsidR="00993578" w:rsidRPr="0057172E">
        <w:rPr>
          <w:rFonts w:ascii="Times New Roman" w:hAnsi="Times New Roman" w:cs="Times New Roman"/>
          <w:b/>
          <w:sz w:val="24"/>
          <w:szCs w:val="24"/>
        </w:rPr>
        <w:t>.</w:t>
      </w:r>
      <w:r w:rsidR="007913F9" w:rsidRPr="007913F9">
        <w:rPr>
          <w:rFonts w:ascii="Times New Roman" w:eastAsia="Calibri" w:hAnsi="Times New Roman" w:cs="Times New Roman"/>
          <w:b/>
          <w:sz w:val="28"/>
          <w:szCs w:val="28"/>
        </w:rPr>
        <w:t xml:space="preserve"> </w:t>
      </w:r>
      <w:r w:rsidR="007913F9" w:rsidRPr="007913F9">
        <w:rPr>
          <w:rFonts w:ascii="Times New Roman" w:eastAsia="Calibri" w:hAnsi="Times New Roman" w:cs="Times New Roman"/>
          <w:bCs/>
          <w:sz w:val="24"/>
          <w:szCs w:val="24"/>
        </w:rPr>
        <w:t>Поява Київської Русі, як перший етап становлення української ідентичності.</w:t>
      </w:r>
      <w:r w:rsidR="00332919">
        <w:rPr>
          <w:rFonts w:ascii="Times New Roman" w:eastAsia="Calibri" w:hAnsi="Times New Roman" w:cs="Times New Roman"/>
          <w:bCs/>
          <w:sz w:val="24"/>
          <w:szCs w:val="24"/>
        </w:rPr>
        <w:t xml:space="preserve"> </w:t>
      </w:r>
      <w:r w:rsidR="007913F9" w:rsidRPr="007913F9">
        <w:rPr>
          <w:rFonts w:ascii="Times New Roman" w:eastAsia="Calibri" w:hAnsi="Times New Roman" w:cs="Times New Roman"/>
          <w:bCs/>
          <w:sz w:val="24"/>
          <w:szCs w:val="24"/>
        </w:rPr>
        <w:t xml:space="preserve">Перші згадки про Русь в зарубіжних джерелах. Три групи </w:t>
      </w:r>
      <w:proofErr w:type="spellStart"/>
      <w:r w:rsidR="007913F9" w:rsidRPr="007913F9">
        <w:rPr>
          <w:rFonts w:ascii="Times New Roman" w:eastAsia="Calibri" w:hAnsi="Times New Roman" w:cs="Times New Roman"/>
          <w:bCs/>
          <w:sz w:val="24"/>
          <w:szCs w:val="24"/>
        </w:rPr>
        <w:t>русів</w:t>
      </w:r>
      <w:proofErr w:type="spellEnd"/>
      <w:r w:rsidR="007913F9" w:rsidRPr="007913F9">
        <w:rPr>
          <w:rFonts w:ascii="Times New Roman" w:eastAsia="Calibri" w:hAnsi="Times New Roman" w:cs="Times New Roman"/>
          <w:bCs/>
          <w:sz w:val="24"/>
          <w:szCs w:val="24"/>
        </w:rPr>
        <w:t xml:space="preserve">: Куявія, Артанія, Славія. </w:t>
      </w:r>
      <w:proofErr w:type="spellStart"/>
      <w:r w:rsidR="007913F9" w:rsidRPr="007913F9">
        <w:rPr>
          <w:rFonts w:ascii="Times New Roman" w:eastAsia="Calibri" w:hAnsi="Times New Roman" w:cs="Times New Roman"/>
          <w:bCs/>
          <w:sz w:val="24"/>
          <w:szCs w:val="24"/>
        </w:rPr>
        <w:t>Куявці</w:t>
      </w:r>
      <w:proofErr w:type="spellEnd"/>
      <w:r w:rsidR="007913F9" w:rsidRPr="007913F9">
        <w:rPr>
          <w:rFonts w:ascii="Times New Roman" w:eastAsia="Calibri" w:hAnsi="Times New Roman" w:cs="Times New Roman"/>
          <w:bCs/>
          <w:sz w:val="24"/>
          <w:szCs w:val="24"/>
        </w:rPr>
        <w:t xml:space="preserve"> - прадавні кияни.  Племена, які населяли територію Київської Русі згідно даних літописця Нестора. Протистояння Києва та Новгор</w:t>
      </w:r>
      <w:r w:rsidR="002F2519">
        <w:rPr>
          <w:rFonts w:ascii="Times New Roman" w:eastAsia="Calibri" w:hAnsi="Times New Roman" w:cs="Times New Roman"/>
          <w:bCs/>
          <w:sz w:val="24"/>
          <w:szCs w:val="24"/>
        </w:rPr>
        <w:t xml:space="preserve">ода, </w:t>
      </w:r>
      <w:proofErr w:type="spellStart"/>
      <w:r w:rsidR="002F2519">
        <w:rPr>
          <w:rFonts w:ascii="Times New Roman" w:eastAsia="Calibri" w:hAnsi="Times New Roman" w:cs="Times New Roman"/>
          <w:bCs/>
          <w:sz w:val="24"/>
          <w:szCs w:val="24"/>
        </w:rPr>
        <w:t>Кийовичі</w:t>
      </w:r>
      <w:proofErr w:type="spellEnd"/>
      <w:r w:rsidR="002F2519">
        <w:rPr>
          <w:rFonts w:ascii="Times New Roman" w:eastAsia="Calibri" w:hAnsi="Times New Roman" w:cs="Times New Roman"/>
          <w:bCs/>
          <w:sz w:val="24"/>
          <w:szCs w:val="24"/>
        </w:rPr>
        <w:t xml:space="preserve"> проти Рюриковичів</w:t>
      </w:r>
      <w:r w:rsidR="00145603" w:rsidRPr="00145603">
        <w:rPr>
          <w:rFonts w:ascii="Times New Roman" w:eastAsia="Calibri" w:hAnsi="Times New Roman" w:cs="Times New Roman"/>
          <w:bCs/>
          <w:sz w:val="24"/>
          <w:szCs w:val="24"/>
        </w:rPr>
        <w:t>.</w:t>
      </w:r>
      <w:r w:rsidR="00145603">
        <w:rPr>
          <w:rFonts w:ascii="Times New Roman" w:eastAsia="Calibri" w:hAnsi="Times New Roman" w:cs="Times New Roman"/>
          <w:bCs/>
          <w:sz w:val="24"/>
          <w:szCs w:val="24"/>
        </w:rPr>
        <w:t xml:space="preserve"> </w:t>
      </w:r>
    </w:p>
    <w:p w:rsidR="00145603" w:rsidRPr="007913F9" w:rsidRDefault="00254082" w:rsidP="007913F9">
      <w:pPr>
        <w:jc w:val="both"/>
        <w:rPr>
          <w:rFonts w:ascii="Times New Roman" w:eastAsia="Calibri" w:hAnsi="Times New Roman" w:cs="Times New Roman"/>
          <w:bCs/>
          <w:sz w:val="24"/>
          <w:szCs w:val="24"/>
        </w:rPr>
      </w:pPr>
      <w:r>
        <w:rPr>
          <w:rFonts w:ascii="Times New Roman" w:hAnsi="Times New Roman" w:cs="Times New Roman"/>
          <w:b/>
          <w:sz w:val="24"/>
          <w:szCs w:val="24"/>
          <w:lang w:val="ru-RU"/>
        </w:rPr>
        <w:lastRenderedPageBreak/>
        <w:t>20.11.2024</w:t>
      </w:r>
      <w:r w:rsidR="00993578" w:rsidRPr="007913F9">
        <w:rPr>
          <w:rFonts w:ascii="Times New Roman" w:hAnsi="Times New Roman" w:cs="Times New Roman"/>
          <w:b/>
          <w:sz w:val="24"/>
          <w:szCs w:val="24"/>
        </w:rPr>
        <w:t>.</w:t>
      </w:r>
      <w:r w:rsidR="00993578" w:rsidRPr="007913F9">
        <w:rPr>
          <w:rFonts w:ascii="Times New Roman" w:hAnsi="Times New Roman" w:cs="Times New Roman"/>
          <w:sz w:val="24"/>
          <w:szCs w:val="24"/>
        </w:rPr>
        <w:t xml:space="preserve"> </w:t>
      </w:r>
      <w:r w:rsidR="007913F9" w:rsidRPr="007913F9">
        <w:rPr>
          <w:rFonts w:ascii="Times New Roman" w:eastAsia="Calibri" w:hAnsi="Times New Roman" w:cs="Times New Roman"/>
          <w:bCs/>
          <w:sz w:val="24"/>
          <w:szCs w:val="24"/>
        </w:rPr>
        <w:t>Київська Русь язичницька. Прадавні вірування українського народу.  Язичницькі вірування у племен, які входили в Київську Русь. Роль Перуна та Велеса в житті Київської Русі. Язичницька реформа Володимира Святославовича. Протистояння язичництва та християнства.</w:t>
      </w:r>
    </w:p>
    <w:p w:rsidR="00145603" w:rsidRPr="002F2519" w:rsidRDefault="00254082" w:rsidP="002F2519">
      <w:pPr>
        <w:jc w:val="both"/>
        <w:rPr>
          <w:rFonts w:ascii="Times New Roman" w:eastAsia="Calibri" w:hAnsi="Times New Roman" w:cs="Times New Roman"/>
          <w:bCs/>
          <w:sz w:val="24"/>
          <w:szCs w:val="24"/>
        </w:rPr>
      </w:pPr>
      <w:r>
        <w:rPr>
          <w:rFonts w:ascii="Times New Roman" w:hAnsi="Times New Roman" w:cs="Times New Roman"/>
          <w:b/>
          <w:sz w:val="24"/>
          <w:szCs w:val="24"/>
          <w:lang w:val="ru-RU"/>
        </w:rPr>
        <w:t>04.12.2024</w:t>
      </w:r>
      <w:r w:rsidR="002F2519" w:rsidRPr="007913F9">
        <w:rPr>
          <w:rFonts w:ascii="Times New Roman" w:hAnsi="Times New Roman" w:cs="Times New Roman"/>
          <w:b/>
          <w:sz w:val="24"/>
          <w:szCs w:val="24"/>
        </w:rPr>
        <w:t>.</w:t>
      </w:r>
      <w:r w:rsidR="002F2519" w:rsidRPr="007913F9">
        <w:rPr>
          <w:rFonts w:ascii="Times New Roman" w:hAnsi="Times New Roman" w:cs="Times New Roman"/>
          <w:sz w:val="24"/>
          <w:szCs w:val="24"/>
        </w:rPr>
        <w:t xml:space="preserve"> </w:t>
      </w:r>
      <w:r w:rsidR="002F2519" w:rsidRPr="002F2519">
        <w:rPr>
          <w:rFonts w:ascii="Times New Roman" w:eastAsia="Calibri" w:hAnsi="Times New Roman" w:cs="Times New Roman"/>
          <w:bCs/>
          <w:sz w:val="24"/>
          <w:szCs w:val="24"/>
        </w:rPr>
        <w:t>Провали християнізації Київської Русі.</w:t>
      </w:r>
      <w:r w:rsidR="002F2519">
        <w:rPr>
          <w:rFonts w:ascii="Times New Roman" w:eastAsia="Calibri" w:hAnsi="Times New Roman" w:cs="Times New Roman"/>
          <w:bCs/>
          <w:sz w:val="24"/>
          <w:szCs w:val="24"/>
        </w:rPr>
        <w:t xml:space="preserve"> </w:t>
      </w:r>
      <w:r w:rsidR="002F2519" w:rsidRPr="002F2519">
        <w:rPr>
          <w:rFonts w:ascii="Times New Roman" w:eastAsia="Calibri" w:hAnsi="Times New Roman" w:cs="Times New Roman"/>
          <w:bCs/>
          <w:sz w:val="24"/>
          <w:szCs w:val="24"/>
        </w:rPr>
        <w:t>Перші згадки про проникнення християнства на території сучасної України. Спроба хрестити південну Русь київським князем Аскольдом. Причини провалу християнізації Аскольда.  Хрещення  княгині Ольги: вибір між Константинополем та Римом. Київський князь Ярополк: язичник чи християнин?</w:t>
      </w:r>
    </w:p>
    <w:p w:rsidR="00993578" w:rsidRPr="005C7A03" w:rsidRDefault="00254082" w:rsidP="007913F9">
      <w:pPr>
        <w:jc w:val="both"/>
        <w:rPr>
          <w:rFonts w:ascii="Times New Roman" w:eastAsia="Calibri" w:hAnsi="Times New Roman" w:cs="Times New Roman"/>
          <w:bCs/>
          <w:sz w:val="24"/>
          <w:szCs w:val="24"/>
        </w:rPr>
      </w:pPr>
      <w:r>
        <w:rPr>
          <w:rFonts w:ascii="Times New Roman" w:hAnsi="Times New Roman" w:cs="Times New Roman"/>
          <w:b/>
          <w:sz w:val="24"/>
          <w:szCs w:val="24"/>
        </w:rPr>
        <w:t>11.12</w:t>
      </w:r>
      <w:r w:rsidR="00993578" w:rsidRPr="005C7A03">
        <w:rPr>
          <w:rFonts w:ascii="Times New Roman" w:hAnsi="Times New Roman" w:cs="Times New Roman"/>
          <w:b/>
          <w:sz w:val="24"/>
          <w:szCs w:val="24"/>
        </w:rPr>
        <w:t>.2024.</w:t>
      </w:r>
      <w:r w:rsidR="007913F9" w:rsidRPr="005C7A03">
        <w:rPr>
          <w:rFonts w:ascii="Times New Roman" w:eastAsia="Calibri" w:hAnsi="Times New Roman" w:cs="Times New Roman"/>
          <w:bCs/>
          <w:sz w:val="24"/>
          <w:szCs w:val="24"/>
        </w:rPr>
        <w:t xml:space="preserve"> Часткова перемога християнства над язичництвом в Київські Русі. Вибір релігії Київським князем. Хрещення Київської Русі Володимиром Святославовичем. Чому князь Володимир із завзятого язичника став христолюбивим християнином? Взаємовідносини церкви та князівської влади. Боротьба Риму проти Константинополя за церкву в Київській Русі. Злиття язичницьких та християнських традицій, як фактор формування української ідентичності.</w:t>
      </w:r>
    </w:p>
    <w:p w:rsidR="00CA1B0B" w:rsidRPr="005C7A03" w:rsidRDefault="00254082" w:rsidP="007913F9">
      <w:pPr>
        <w:jc w:val="both"/>
        <w:rPr>
          <w:rFonts w:ascii="Times New Roman" w:eastAsia="Calibri" w:hAnsi="Times New Roman" w:cs="Times New Roman"/>
          <w:bCs/>
          <w:sz w:val="24"/>
          <w:szCs w:val="24"/>
        </w:rPr>
      </w:pPr>
      <w:r>
        <w:rPr>
          <w:rFonts w:ascii="Times New Roman" w:hAnsi="Times New Roman" w:cs="Times New Roman"/>
          <w:b/>
          <w:sz w:val="24"/>
          <w:szCs w:val="24"/>
        </w:rPr>
        <w:t>22. 01.2025</w:t>
      </w:r>
      <w:r w:rsidR="00993578" w:rsidRPr="005C7A03">
        <w:rPr>
          <w:rFonts w:ascii="Times New Roman" w:hAnsi="Times New Roman" w:cs="Times New Roman"/>
          <w:b/>
          <w:sz w:val="24"/>
          <w:szCs w:val="24"/>
        </w:rPr>
        <w:t xml:space="preserve">.   </w:t>
      </w:r>
      <w:r w:rsidR="007913F9" w:rsidRPr="005C7A03">
        <w:rPr>
          <w:rFonts w:ascii="Times New Roman" w:eastAsia="Calibri" w:hAnsi="Times New Roman" w:cs="Times New Roman"/>
          <w:bCs/>
          <w:sz w:val="24"/>
          <w:szCs w:val="24"/>
        </w:rPr>
        <w:t>Протистояння княжої влади та віче, як концептуальний аспект формування української ідентичності. Згадки про вічеві традиції в історичних джерелах. Перехід демократичних традицій від племен до міст в Київській Русі. Роль міст в Київській Русі та їх взаємозв’язок з князівською владою.  Протистояння віча та князівської влади. Вічеві традиції, як фактор ідентичності української нації.</w:t>
      </w:r>
    </w:p>
    <w:p w:rsidR="00993578" w:rsidRPr="005C7A03" w:rsidRDefault="00993578" w:rsidP="00CA1B0B">
      <w:pPr>
        <w:tabs>
          <w:tab w:val="left" w:pos="5298"/>
        </w:tabs>
        <w:spacing w:after="0"/>
        <w:jc w:val="both"/>
        <w:rPr>
          <w:rFonts w:ascii="Times New Roman" w:hAnsi="Times New Roman" w:cs="Times New Roman"/>
          <w:sz w:val="24"/>
          <w:szCs w:val="24"/>
        </w:rPr>
      </w:pPr>
    </w:p>
    <w:p w:rsidR="00993578" w:rsidRPr="005C7A03" w:rsidRDefault="00254082" w:rsidP="007913F9">
      <w:pPr>
        <w:jc w:val="both"/>
        <w:rPr>
          <w:rFonts w:ascii="Times New Roman" w:eastAsia="Calibri" w:hAnsi="Times New Roman" w:cs="Times New Roman"/>
          <w:bCs/>
          <w:sz w:val="24"/>
          <w:szCs w:val="24"/>
        </w:rPr>
      </w:pPr>
      <w:r>
        <w:rPr>
          <w:rFonts w:ascii="Times New Roman" w:hAnsi="Times New Roman" w:cs="Times New Roman"/>
          <w:b/>
          <w:sz w:val="24"/>
          <w:szCs w:val="24"/>
        </w:rPr>
        <w:t>29.01.2025</w:t>
      </w:r>
      <w:r w:rsidR="00993578" w:rsidRPr="005C7A03">
        <w:rPr>
          <w:rFonts w:ascii="Times New Roman" w:hAnsi="Times New Roman" w:cs="Times New Roman"/>
          <w:b/>
          <w:sz w:val="24"/>
          <w:szCs w:val="24"/>
        </w:rPr>
        <w:t>.</w:t>
      </w:r>
      <w:r w:rsidR="007913F9" w:rsidRPr="005C7A03">
        <w:rPr>
          <w:rFonts w:ascii="Times New Roman" w:eastAsia="Calibri" w:hAnsi="Times New Roman" w:cs="Times New Roman"/>
          <w:bCs/>
          <w:sz w:val="24"/>
          <w:szCs w:val="24"/>
        </w:rPr>
        <w:t xml:space="preserve"> Правлячий ді</w:t>
      </w:r>
      <w:r w:rsidR="00F10180" w:rsidRPr="005C7A03">
        <w:rPr>
          <w:rFonts w:ascii="Times New Roman" w:eastAsia="Calibri" w:hAnsi="Times New Roman" w:cs="Times New Roman"/>
          <w:bCs/>
          <w:sz w:val="24"/>
          <w:szCs w:val="24"/>
        </w:rPr>
        <w:t xml:space="preserve">м Рюриковичів. Злет та падіння. </w:t>
      </w:r>
      <w:r w:rsidR="007913F9" w:rsidRPr="005C7A03">
        <w:rPr>
          <w:rFonts w:ascii="Times New Roman" w:eastAsia="Calibri" w:hAnsi="Times New Roman" w:cs="Times New Roman"/>
          <w:bCs/>
          <w:sz w:val="24"/>
          <w:szCs w:val="24"/>
        </w:rPr>
        <w:t>Боротьба Рюриків із іншими правлячими домами в Київській Русі.</w:t>
      </w:r>
      <w:r w:rsidR="00F10180" w:rsidRPr="005C7A03">
        <w:rPr>
          <w:rFonts w:ascii="Times New Roman" w:eastAsia="Calibri" w:hAnsi="Times New Roman" w:cs="Times New Roman"/>
          <w:bCs/>
          <w:sz w:val="24"/>
          <w:szCs w:val="24"/>
        </w:rPr>
        <w:t xml:space="preserve"> </w:t>
      </w:r>
      <w:r w:rsidR="007913F9" w:rsidRPr="005C7A03">
        <w:rPr>
          <w:rFonts w:ascii="Times New Roman" w:eastAsia="Calibri" w:hAnsi="Times New Roman" w:cs="Times New Roman"/>
          <w:bCs/>
          <w:sz w:val="24"/>
          <w:szCs w:val="24"/>
        </w:rPr>
        <w:t>Традиції передачі влади в правлячому домі Рюриків. Герої та злодії дому Рюриків в очах українського народу.</w:t>
      </w:r>
      <w:r w:rsidR="00F10180" w:rsidRPr="005C7A03">
        <w:rPr>
          <w:rFonts w:ascii="Times New Roman" w:eastAsia="Calibri" w:hAnsi="Times New Roman" w:cs="Times New Roman"/>
          <w:bCs/>
          <w:sz w:val="24"/>
          <w:szCs w:val="24"/>
        </w:rPr>
        <w:t xml:space="preserve"> Святополк Окаянний, Олег </w:t>
      </w:r>
      <w:proofErr w:type="spellStart"/>
      <w:r w:rsidR="00F10180" w:rsidRPr="005C7A03">
        <w:rPr>
          <w:rFonts w:ascii="Times New Roman" w:eastAsia="Calibri" w:hAnsi="Times New Roman" w:cs="Times New Roman"/>
          <w:bCs/>
          <w:sz w:val="24"/>
          <w:szCs w:val="24"/>
        </w:rPr>
        <w:t>Гориславович</w:t>
      </w:r>
      <w:proofErr w:type="spellEnd"/>
      <w:r w:rsidR="00F10180" w:rsidRPr="005C7A03">
        <w:rPr>
          <w:rFonts w:ascii="Times New Roman" w:eastAsia="Calibri" w:hAnsi="Times New Roman" w:cs="Times New Roman"/>
          <w:bCs/>
          <w:sz w:val="24"/>
          <w:szCs w:val="24"/>
        </w:rPr>
        <w:t xml:space="preserve"> злодії роду чи жертви пропаганди переможців.  </w:t>
      </w:r>
    </w:p>
    <w:p w:rsidR="00993578" w:rsidRPr="005C7A03" w:rsidRDefault="00254082" w:rsidP="00F10180">
      <w:pPr>
        <w:jc w:val="both"/>
        <w:rPr>
          <w:rFonts w:ascii="Times New Roman" w:eastAsia="Calibri" w:hAnsi="Times New Roman" w:cs="Times New Roman"/>
          <w:bCs/>
          <w:sz w:val="24"/>
          <w:szCs w:val="24"/>
        </w:rPr>
      </w:pPr>
      <w:r>
        <w:rPr>
          <w:rFonts w:ascii="Times New Roman" w:hAnsi="Times New Roman" w:cs="Times New Roman"/>
          <w:b/>
          <w:sz w:val="24"/>
          <w:szCs w:val="24"/>
          <w:lang w:val="ru-RU"/>
        </w:rPr>
        <w:t>05.02.2025</w:t>
      </w:r>
      <w:r w:rsidR="00993578" w:rsidRPr="005C7A03">
        <w:rPr>
          <w:rFonts w:ascii="Times New Roman" w:hAnsi="Times New Roman" w:cs="Times New Roman"/>
          <w:b/>
          <w:sz w:val="24"/>
          <w:szCs w:val="24"/>
          <w:lang w:val="ru-RU"/>
        </w:rPr>
        <w:t>.</w:t>
      </w:r>
      <w:r w:rsidR="00993578" w:rsidRPr="005C7A03">
        <w:rPr>
          <w:rFonts w:ascii="Times New Roman" w:hAnsi="Times New Roman" w:cs="Times New Roman"/>
          <w:sz w:val="24"/>
          <w:szCs w:val="24"/>
        </w:rPr>
        <w:t xml:space="preserve">  </w:t>
      </w:r>
      <w:r w:rsidR="00F10180" w:rsidRPr="005C7A03">
        <w:rPr>
          <w:rFonts w:ascii="Times New Roman" w:eastAsia="Calibri" w:hAnsi="Times New Roman" w:cs="Times New Roman"/>
          <w:bCs/>
          <w:sz w:val="24"/>
          <w:szCs w:val="24"/>
        </w:rPr>
        <w:t xml:space="preserve">Взаємовідносини Русі із Ватиканом. Дипломатичні відносини, зв’язки Ватикану із Володимиром Святославичем. Ярополк Ізяславович помазаний Папою Римським, як король Русі. Представниці західних правлячих домів, які стали дружинами руських православних князів. Ставлення </w:t>
      </w:r>
      <w:proofErr w:type="spellStart"/>
      <w:r w:rsidR="00F10180" w:rsidRPr="005C7A03">
        <w:rPr>
          <w:rFonts w:ascii="Times New Roman" w:eastAsia="Calibri" w:hAnsi="Times New Roman" w:cs="Times New Roman"/>
          <w:bCs/>
          <w:sz w:val="24"/>
          <w:szCs w:val="24"/>
        </w:rPr>
        <w:t>праукраїнців</w:t>
      </w:r>
      <w:proofErr w:type="spellEnd"/>
      <w:r w:rsidR="00F10180" w:rsidRPr="005C7A03">
        <w:rPr>
          <w:rFonts w:ascii="Times New Roman" w:eastAsia="Calibri" w:hAnsi="Times New Roman" w:cs="Times New Roman"/>
          <w:bCs/>
          <w:sz w:val="24"/>
          <w:szCs w:val="24"/>
        </w:rPr>
        <w:t xml:space="preserve"> до католицизму в період Київської Русі.</w:t>
      </w:r>
      <w:r w:rsidR="00CA1B0B" w:rsidRPr="005C7A03">
        <w:rPr>
          <w:rFonts w:ascii="Times New Roman" w:hAnsi="Times New Roman" w:cs="Times New Roman"/>
          <w:sz w:val="24"/>
          <w:szCs w:val="24"/>
        </w:rPr>
        <w:t xml:space="preserve">. </w:t>
      </w:r>
    </w:p>
    <w:p w:rsidR="00BC64F6" w:rsidRPr="005C7A03" w:rsidRDefault="00254082" w:rsidP="00F10180">
      <w:pPr>
        <w:jc w:val="both"/>
        <w:rPr>
          <w:rFonts w:ascii="Times New Roman" w:eastAsia="Calibri" w:hAnsi="Times New Roman" w:cs="Times New Roman"/>
          <w:bCs/>
          <w:sz w:val="24"/>
          <w:szCs w:val="24"/>
        </w:rPr>
      </w:pPr>
      <w:r>
        <w:rPr>
          <w:rFonts w:ascii="Times New Roman" w:hAnsi="Times New Roman" w:cs="Times New Roman"/>
          <w:b/>
          <w:sz w:val="24"/>
          <w:szCs w:val="24"/>
        </w:rPr>
        <w:t>19.02.2025</w:t>
      </w:r>
      <w:r w:rsidR="00993578" w:rsidRPr="005C7A03">
        <w:rPr>
          <w:rFonts w:ascii="Times New Roman" w:hAnsi="Times New Roman" w:cs="Times New Roman"/>
          <w:b/>
          <w:sz w:val="24"/>
          <w:szCs w:val="24"/>
        </w:rPr>
        <w:t>.</w:t>
      </w:r>
      <w:r w:rsidR="00BC64F6" w:rsidRPr="005C7A03">
        <w:rPr>
          <w:rFonts w:ascii="Times New Roman" w:eastAsia="Calibri" w:hAnsi="Times New Roman" w:cs="Times New Roman"/>
          <w:bCs/>
          <w:sz w:val="24"/>
          <w:szCs w:val="24"/>
        </w:rPr>
        <w:t xml:space="preserve"> </w:t>
      </w:r>
      <w:r w:rsidR="00F10180" w:rsidRPr="005C7A03">
        <w:rPr>
          <w:rFonts w:ascii="Times New Roman" w:eastAsia="Calibri" w:hAnsi="Times New Roman" w:cs="Times New Roman"/>
          <w:bCs/>
          <w:sz w:val="24"/>
          <w:szCs w:val="24"/>
        </w:rPr>
        <w:t xml:space="preserve">Взаємовідносини Русі із західними європейськими  країнами. Взаємовідносини Київської Русі із Польщею. П’ясти. Святополк та Болеслав І. Ізяслав та Болеслав ІІ.  Взаємовідносини Київської  Русі із скандинавськими країнами. Куди не плюнь кругом родичі. Взаємовідносини Київської Русі із Угорщиною. </w:t>
      </w:r>
      <w:proofErr w:type="spellStart"/>
      <w:r w:rsidR="00F10180" w:rsidRPr="005C7A03">
        <w:rPr>
          <w:rFonts w:ascii="Times New Roman" w:eastAsia="Calibri" w:hAnsi="Times New Roman" w:cs="Times New Roman"/>
          <w:bCs/>
          <w:sz w:val="24"/>
          <w:szCs w:val="24"/>
        </w:rPr>
        <w:t>Арпади</w:t>
      </w:r>
      <w:proofErr w:type="spellEnd"/>
      <w:r w:rsidR="00F10180" w:rsidRPr="005C7A03">
        <w:rPr>
          <w:rFonts w:ascii="Times New Roman" w:eastAsia="Calibri" w:hAnsi="Times New Roman" w:cs="Times New Roman"/>
          <w:bCs/>
          <w:sz w:val="24"/>
          <w:szCs w:val="24"/>
        </w:rPr>
        <w:t>.</w:t>
      </w:r>
      <w:r w:rsidR="00201C15" w:rsidRPr="005C7A03">
        <w:rPr>
          <w:rFonts w:ascii="Times New Roman" w:eastAsia="Calibri" w:hAnsi="Times New Roman" w:cs="Times New Roman"/>
          <w:bCs/>
          <w:sz w:val="24"/>
          <w:szCs w:val="24"/>
        </w:rPr>
        <w:t xml:space="preserve"> </w:t>
      </w:r>
      <w:r w:rsidR="00F10180" w:rsidRPr="005C7A03">
        <w:rPr>
          <w:rFonts w:ascii="Times New Roman" w:eastAsia="Calibri" w:hAnsi="Times New Roman" w:cs="Times New Roman"/>
          <w:bCs/>
          <w:sz w:val="24"/>
          <w:szCs w:val="24"/>
        </w:rPr>
        <w:t xml:space="preserve">Взаємовідносини Русі із Францією, Англією та німецькими землями. Володимир Всеволодович англійський принц. </w:t>
      </w:r>
    </w:p>
    <w:p w:rsidR="00993578" w:rsidRPr="005C7A03" w:rsidRDefault="00BC64F6" w:rsidP="00BC64F6">
      <w:pPr>
        <w:tabs>
          <w:tab w:val="left" w:pos="5298"/>
        </w:tabs>
        <w:spacing w:after="0"/>
        <w:jc w:val="both"/>
        <w:rPr>
          <w:rFonts w:ascii="Times New Roman" w:hAnsi="Times New Roman" w:cs="Times New Roman"/>
          <w:sz w:val="24"/>
          <w:szCs w:val="24"/>
        </w:rPr>
      </w:pPr>
      <w:r w:rsidRPr="005C7A03">
        <w:rPr>
          <w:rFonts w:ascii="Times New Roman" w:eastAsia="Calibri" w:hAnsi="Times New Roman" w:cs="Times New Roman"/>
          <w:bCs/>
          <w:sz w:val="24"/>
          <w:szCs w:val="24"/>
        </w:rPr>
        <w:t>.</w:t>
      </w:r>
      <w:r w:rsidR="00AF1539" w:rsidRPr="005C7A03">
        <w:rPr>
          <w:rFonts w:ascii="Times New Roman" w:hAnsi="Times New Roman" w:cs="Times New Roman"/>
          <w:sz w:val="24"/>
          <w:szCs w:val="24"/>
        </w:rPr>
        <w:t>.</w:t>
      </w:r>
    </w:p>
    <w:p w:rsidR="0040290B" w:rsidRPr="005C7A03" w:rsidRDefault="00254082" w:rsidP="00201C15">
      <w:pPr>
        <w:jc w:val="both"/>
        <w:rPr>
          <w:rFonts w:ascii="Times New Roman" w:eastAsia="Calibri" w:hAnsi="Times New Roman" w:cs="Times New Roman"/>
          <w:bCs/>
          <w:sz w:val="24"/>
          <w:szCs w:val="24"/>
        </w:rPr>
      </w:pPr>
      <w:r>
        <w:rPr>
          <w:rFonts w:ascii="Times New Roman" w:hAnsi="Times New Roman" w:cs="Times New Roman"/>
          <w:b/>
          <w:sz w:val="24"/>
          <w:szCs w:val="24"/>
        </w:rPr>
        <w:t>05.03.2025</w:t>
      </w:r>
      <w:r w:rsidR="00993578" w:rsidRPr="005C7A03">
        <w:rPr>
          <w:rFonts w:ascii="Times New Roman" w:hAnsi="Times New Roman" w:cs="Times New Roman"/>
          <w:b/>
          <w:sz w:val="24"/>
          <w:szCs w:val="24"/>
        </w:rPr>
        <w:t>.</w:t>
      </w:r>
      <w:r w:rsidR="00201C15" w:rsidRPr="005C7A03">
        <w:rPr>
          <w:rFonts w:ascii="Times New Roman" w:eastAsia="Calibri" w:hAnsi="Times New Roman" w:cs="Times New Roman"/>
          <w:bCs/>
          <w:sz w:val="24"/>
          <w:szCs w:val="24"/>
        </w:rPr>
        <w:t xml:space="preserve"> Київська Русь та її взаємовідносини із Сходом. Торгівельні взаємозв’язки Київської Русі із мусульманами та </w:t>
      </w:r>
      <w:proofErr w:type="spellStart"/>
      <w:r w:rsidR="00201C15" w:rsidRPr="005C7A03">
        <w:rPr>
          <w:rFonts w:ascii="Times New Roman" w:eastAsia="Calibri" w:hAnsi="Times New Roman" w:cs="Times New Roman"/>
          <w:bCs/>
          <w:sz w:val="24"/>
          <w:szCs w:val="24"/>
        </w:rPr>
        <w:t>Хазарією.Військові</w:t>
      </w:r>
      <w:proofErr w:type="spellEnd"/>
      <w:r w:rsidR="00201C15" w:rsidRPr="005C7A03">
        <w:rPr>
          <w:rFonts w:ascii="Times New Roman" w:eastAsia="Calibri" w:hAnsi="Times New Roman" w:cs="Times New Roman"/>
          <w:bCs/>
          <w:sz w:val="24"/>
          <w:szCs w:val="24"/>
        </w:rPr>
        <w:t xml:space="preserve"> походи Київської Русі проти мусульман та </w:t>
      </w:r>
      <w:proofErr w:type="spellStart"/>
      <w:r w:rsidR="00201C15" w:rsidRPr="005C7A03">
        <w:rPr>
          <w:rFonts w:ascii="Times New Roman" w:eastAsia="Calibri" w:hAnsi="Times New Roman" w:cs="Times New Roman"/>
          <w:bCs/>
          <w:sz w:val="24"/>
          <w:szCs w:val="24"/>
        </w:rPr>
        <w:t>хазарів.Київська</w:t>
      </w:r>
      <w:proofErr w:type="spellEnd"/>
      <w:r w:rsidR="00201C15" w:rsidRPr="005C7A03">
        <w:rPr>
          <w:rFonts w:ascii="Times New Roman" w:eastAsia="Calibri" w:hAnsi="Times New Roman" w:cs="Times New Roman"/>
          <w:bCs/>
          <w:sz w:val="24"/>
          <w:szCs w:val="24"/>
        </w:rPr>
        <w:t xml:space="preserve"> Русь та печеніги, історія взаємозв’язків. Протистояння Київської Русі із половцями.</w:t>
      </w:r>
      <w:r w:rsidR="0040290B" w:rsidRPr="005C7A03">
        <w:rPr>
          <w:rFonts w:ascii="Times New Roman" w:eastAsia="Calibri" w:hAnsi="Times New Roman" w:cs="Times New Roman"/>
          <w:bCs/>
          <w:sz w:val="24"/>
          <w:szCs w:val="24"/>
        </w:rPr>
        <w:t xml:space="preserve">. </w:t>
      </w:r>
    </w:p>
    <w:p w:rsidR="00993578" w:rsidRPr="005C7A03" w:rsidRDefault="00993578" w:rsidP="00993578">
      <w:pPr>
        <w:tabs>
          <w:tab w:val="left" w:pos="5298"/>
        </w:tabs>
        <w:spacing w:after="0"/>
        <w:jc w:val="both"/>
        <w:rPr>
          <w:rFonts w:ascii="Times New Roman" w:hAnsi="Times New Roman" w:cs="Times New Roman"/>
          <w:sz w:val="24"/>
          <w:szCs w:val="24"/>
        </w:rPr>
      </w:pPr>
      <w:r w:rsidRPr="005C7A03">
        <w:rPr>
          <w:rFonts w:ascii="Times New Roman" w:hAnsi="Times New Roman" w:cs="Times New Roman"/>
          <w:sz w:val="24"/>
          <w:szCs w:val="24"/>
        </w:rPr>
        <w:t xml:space="preserve">. </w:t>
      </w:r>
    </w:p>
    <w:p w:rsidR="00201C15" w:rsidRDefault="00254082" w:rsidP="00201C15">
      <w:pPr>
        <w:jc w:val="both"/>
        <w:rPr>
          <w:rFonts w:ascii="Times New Roman" w:eastAsia="Calibri" w:hAnsi="Times New Roman" w:cs="Times New Roman"/>
          <w:bCs/>
          <w:sz w:val="24"/>
          <w:szCs w:val="24"/>
        </w:rPr>
      </w:pPr>
      <w:r>
        <w:rPr>
          <w:rFonts w:ascii="Times New Roman" w:hAnsi="Times New Roman" w:cs="Times New Roman"/>
          <w:b/>
          <w:sz w:val="24"/>
          <w:szCs w:val="24"/>
        </w:rPr>
        <w:t>19.03.2025</w:t>
      </w:r>
      <w:r w:rsidR="004B5DC2" w:rsidRPr="000623BC">
        <w:rPr>
          <w:rFonts w:ascii="Times New Roman" w:hAnsi="Times New Roman" w:cs="Times New Roman"/>
          <w:b/>
          <w:sz w:val="24"/>
          <w:szCs w:val="24"/>
        </w:rPr>
        <w:t>.</w:t>
      </w:r>
      <w:r w:rsidR="004B5DC2" w:rsidRPr="005C7A03">
        <w:rPr>
          <w:rFonts w:ascii="Times New Roman" w:hAnsi="Times New Roman" w:cs="Times New Roman"/>
          <w:b/>
          <w:sz w:val="24"/>
          <w:szCs w:val="24"/>
        </w:rPr>
        <w:t xml:space="preserve"> </w:t>
      </w:r>
      <w:r w:rsidR="00201C15" w:rsidRPr="005C7A03">
        <w:rPr>
          <w:rFonts w:ascii="Times New Roman" w:eastAsia="Calibri" w:hAnsi="Times New Roman" w:cs="Times New Roman"/>
          <w:bCs/>
          <w:sz w:val="24"/>
          <w:szCs w:val="24"/>
        </w:rPr>
        <w:t xml:space="preserve">Галицько-Волинське князівство: зліт та </w:t>
      </w:r>
      <w:proofErr w:type="spellStart"/>
      <w:r w:rsidR="00201C15" w:rsidRPr="005C7A03">
        <w:rPr>
          <w:rFonts w:ascii="Times New Roman" w:eastAsia="Calibri" w:hAnsi="Times New Roman" w:cs="Times New Roman"/>
          <w:bCs/>
          <w:sz w:val="24"/>
          <w:szCs w:val="24"/>
        </w:rPr>
        <w:t>падіння.Формування</w:t>
      </w:r>
      <w:proofErr w:type="spellEnd"/>
      <w:r w:rsidR="00201C15" w:rsidRPr="005C7A03">
        <w:rPr>
          <w:rFonts w:ascii="Times New Roman" w:eastAsia="Calibri" w:hAnsi="Times New Roman" w:cs="Times New Roman"/>
          <w:bCs/>
          <w:sz w:val="24"/>
          <w:szCs w:val="24"/>
        </w:rPr>
        <w:t xml:space="preserve"> Галицько-Волинського князівства. Данило Галицький та його зв'язок з монархічними домами західної Європи. Вибір між сходом та заходом.  Протистояння Галицько-волинських князів та </w:t>
      </w:r>
      <w:r w:rsidR="00201C15" w:rsidRPr="005C7A03">
        <w:rPr>
          <w:rFonts w:ascii="Times New Roman" w:eastAsia="Calibri" w:hAnsi="Times New Roman" w:cs="Times New Roman"/>
          <w:bCs/>
          <w:sz w:val="24"/>
          <w:szCs w:val="24"/>
        </w:rPr>
        <w:lastRenderedPageBreak/>
        <w:t xml:space="preserve">боярства. Причини падіння Галицько-волинських князя. Не хочеш </w:t>
      </w:r>
      <w:r w:rsidR="007F218B" w:rsidRPr="005C7A03">
        <w:rPr>
          <w:rFonts w:ascii="Times New Roman" w:eastAsia="Calibri" w:hAnsi="Times New Roman" w:cs="Times New Roman"/>
          <w:bCs/>
          <w:sz w:val="24"/>
          <w:szCs w:val="24"/>
        </w:rPr>
        <w:t>годувати</w:t>
      </w:r>
      <w:r w:rsidR="00201C15" w:rsidRPr="005C7A03">
        <w:rPr>
          <w:rFonts w:ascii="Times New Roman" w:eastAsia="Calibri" w:hAnsi="Times New Roman" w:cs="Times New Roman"/>
          <w:bCs/>
          <w:sz w:val="24"/>
          <w:szCs w:val="24"/>
        </w:rPr>
        <w:t xml:space="preserve"> свого князя будеш годувати чужого короля. Як галицька шляхта хотіла стати сарматами. </w:t>
      </w:r>
    </w:p>
    <w:p w:rsidR="00254082" w:rsidRPr="005C7A03" w:rsidRDefault="00254082" w:rsidP="00201C15">
      <w:pPr>
        <w:jc w:val="both"/>
        <w:rPr>
          <w:rFonts w:ascii="Times New Roman" w:eastAsia="Calibri" w:hAnsi="Times New Roman" w:cs="Times New Roman"/>
          <w:bCs/>
          <w:sz w:val="24"/>
          <w:szCs w:val="24"/>
        </w:rPr>
      </w:pPr>
    </w:p>
    <w:p w:rsidR="00AF1539" w:rsidRPr="005C7A03" w:rsidRDefault="00254082" w:rsidP="007F218B">
      <w:pPr>
        <w:jc w:val="both"/>
        <w:rPr>
          <w:rFonts w:ascii="Times New Roman" w:eastAsia="Calibri" w:hAnsi="Times New Roman" w:cs="Times New Roman"/>
          <w:bCs/>
          <w:sz w:val="24"/>
          <w:szCs w:val="24"/>
        </w:rPr>
      </w:pPr>
      <w:r>
        <w:rPr>
          <w:rFonts w:ascii="Times New Roman" w:hAnsi="Times New Roman" w:cs="Times New Roman"/>
          <w:b/>
          <w:sz w:val="24"/>
          <w:szCs w:val="24"/>
        </w:rPr>
        <w:t>02.04.2025</w:t>
      </w:r>
      <w:r w:rsidR="00993578" w:rsidRPr="005C7A03">
        <w:rPr>
          <w:rFonts w:ascii="Times New Roman" w:hAnsi="Times New Roman" w:cs="Times New Roman"/>
          <w:b/>
          <w:sz w:val="24"/>
          <w:szCs w:val="24"/>
        </w:rPr>
        <w:t>.</w:t>
      </w:r>
      <w:r w:rsidR="0040569A" w:rsidRPr="005C7A03">
        <w:rPr>
          <w:rFonts w:ascii="Times New Roman" w:eastAsia="Calibri" w:hAnsi="Times New Roman" w:cs="Times New Roman"/>
          <w:sz w:val="24"/>
          <w:szCs w:val="24"/>
        </w:rPr>
        <w:t xml:space="preserve"> </w:t>
      </w:r>
      <w:r w:rsidR="007F218B" w:rsidRPr="005C7A03">
        <w:rPr>
          <w:rFonts w:ascii="Times New Roman" w:eastAsia="Calibri" w:hAnsi="Times New Roman" w:cs="Times New Roman"/>
          <w:bCs/>
          <w:sz w:val="24"/>
          <w:szCs w:val="24"/>
        </w:rPr>
        <w:t xml:space="preserve">Велике князівство Литовське, окупація чи визволення. Взаємовідносини українців та литовців. Великий князь литовський </w:t>
      </w:r>
      <w:proofErr w:type="spellStart"/>
      <w:r w:rsidR="007F218B" w:rsidRPr="005C7A03">
        <w:rPr>
          <w:rFonts w:ascii="Times New Roman" w:eastAsia="Calibri" w:hAnsi="Times New Roman" w:cs="Times New Roman"/>
          <w:bCs/>
          <w:sz w:val="24"/>
          <w:szCs w:val="24"/>
        </w:rPr>
        <w:t>Гедемін</w:t>
      </w:r>
      <w:proofErr w:type="spellEnd"/>
      <w:r w:rsidR="007F218B" w:rsidRPr="005C7A03">
        <w:rPr>
          <w:rFonts w:ascii="Times New Roman" w:eastAsia="Calibri" w:hAnsi="Times New Roman" w:cs="Times New Roman"/>
          <w:bCs/>
          <w:sz w:val="24"/>
          <w:szCs w:val="24"/>
        </w:rPr>
        <w:t xml:space="preserve"> та його син Ольгерд і українські землі. Політика литовських князів по відношенню до Рюриків. Політика литовських князів по відношенню до церкви. Політика литовських князів по відношенню до населення південної Русі.</w:t>
      </w:r>
    </w:p>
    <w:p w:rsidR="0040569A" w:rsidRPr="005C7A03" w:rsidRDefault="00254082" w:rsidP="007F218B">
      <w:pPr>
        <w:jc w:val="both"/>
        <w:rPr>
          <w:rFonts w:ascii="Times New Roman" w:eastAsia="Calibri" w:hAnsi="Times New Roman" w:cs="Times New Roman"/>
          <w:bCs/>
          <w:sz w:val="24"/>
          <w:szCs w:val="24"/>
        </w:rPr>
      </w:pPr>
      <w:r>
        <w:rPr>
          <w:rFonts w:ascii="Times New Roman" w:hAnsi="Times New Roman" w:cs="Times New Roman"/>
          <w:b/>
          <w:sz w:val="24"/>
          <w:szCs w:val="24"/>
        </w:rPr>
        <w:t>16.04.2025</w:t>
      </w:r>
      <w:r w:rsidR="0040569A" w:rsidRPr="005C7A03">
        <w:rPr>
          <w:rFonts w:ascii="Times New Roman" w:hAnsi="Times New Roman" w:cs="Times New Roman"/>
          <w:b/>
          <w:sz w:val="24"/>
          <w:szCs w:val="24"/>
        </w:rPr>
        <w:t>.</w:t>
      </w:r>
      <w:r w:rsidR="007F218B" w:rsidRPr="005C7A03">
        <w:rPr>
          <w:rFonts w:ascii="Times New Roman" w:eastAsia="Calibri" w:hAnsi="Times New Roman" w:cs="Times New Roman"/>
          <w:bCs/>
          <w:sz w:val="24"/>
          <w:szCs w:val="24"/>
        </w:rPr>
        <w:t xml:space="preserve"> Боротьба </w:t>
      </w:r>
      <w:proofErr w:type="spellStart"/>
      <w:r w:rsidR="007F218B" w:rsidRPr="005C7A03">
        <w:rPr>
          <w:rFonts w:ascii="Times New Roman" w:eastAsia="Calibri" w:hAnsi="Times New Roman" w:cs="Times New Roman"/>
          <w:bCs/>
          <w:sz w:val="24"/>
          <w:szCs w:val="24"/>
        </w:rPr>
        <w:t>Литовсько</w:t>
      </w:r>
      <w:proofErr w:type="spellEnd"/>
      <w:r w:rsidR="007F218B" w:rsidRPr="005C7A03">
        <w:rPr>
          <w:rFonts w:ascii="Times New Roman" w:eastAsia="Calibri" w:hAnsi="Times New Roman" w:cs="Times New Roman"/>
          <w:bCs/>
          <w:sz w:val="24"/>
          <w:szCs w:val="24"/>
        </w:rPr>
        <w:t xml:space="preserve">-руського князівства за своє майбутнє. Боротьба Ягайла із </w:t>
      </w:r>
      <w:proofErr w:type="spellStart"/>
      <w:r w:rsidR="007F218B" w:rsidRPr="005C7A03">
        <w:rPr>
          <w:rFonts w:ascii="Times New Roman" w:eastAsia="Calibri" w:hAnsi="Times New Roman" w:cs="Times New Roman"/>
          <w:bCs/>
          <w:sz w:val="24"/>
          <w:szCs w:val="24"/>
        </w:rPr>
        <w:t>Вітовтом</w:t>
      </w:r>
      <w:proofErr w:type="spellEnd"/>
      <w:r w:rsidR="007F218B" w:rsidRPr="005C7A03">
        <w:rPr>
          <w:rFonts w:ascii="Times New Roman" w:eastAsia="Calibri" w:hAnsi="Times New Roman" w:cs="Times New Roman"/>
          <w:bCs/>
          <w:sz w:val="24"/>
          <w:szCs w:val="24"/>
        </w:rPr>
        <w:t xml:space="preserve"> та місце в цій боротьбі українських земель. </w:t>
      </w:r>
      <w:proofErr w:type="spellStart"/>
      <w:r w:rsidR="007F218B" w:rsidRPr="005C7A03">
        <w:rPr>
          <w:rFonts w:ascii="Times New Roman" w:eastAsia="Calibri" w:hAnsi="Times New Roman" w:cs="Times New Roman"/>
          <w:bCs/>
          <w:sz w:val="24"/>
          <w:szCs w:val="24"/>
        </w:rPr>
        <w:t>Вітовт</w:t>
      </w:r>
      <w:proofErr w:type="spellEnd"/>
      <w:r w:rsidR="007F218B" w:rsidRPr="005C7A03">
        <w:rPr>
          <w:rFonts w:ascii="Times New Roman" w:eastAsia="Calibri" w:hAnsi="Times New Roman" w:cs="Times New Roman"/>
          <w:bCs/>
          <w:sz w:val="24"/>
          <w:szCs w:val="24"/>
        </w:rPr>
        <w:t xml:space="preserve">, як шанс відродження </w:t>
      </w:r>
      <w:proofErr w:type="spellStart"/>
      <w:r w:rsidR="007F218B" w:rsidRPr="005C7A03">
        <w:rPr>
          <w:rFonts w:ascii="Times New Roman" w:eastAsia="Calibri" w:hAnsi="Times New Roman" w:cs="Times New Roman"/>
          <w:bCs/>
          <w:sz w:val="24"/>
          <w:szCs w:val="24"/>
        </w:rPr>
        <w:t>Литовсько</w:t>
      </w:r>
      <w:proofErr w:type="spellEnd"/>
      <w:r w:rsidR="007F218B" w:rsidRPr="005C7A03">
        <w:rPr>
          <w:rFonts w:ascii="Times New Roman" w:eastAsia="Calibri" w:hAnsi="Times New Roman" w:cs="Times New Roman"/>
          <w:bCs/>
          <w:sz w:val="24"/>
          <w:szCs w:val="24"/>
        </w:rPr>
        <w:t xml:space="preserve">-руського князівства. Боротьба Свидригайла із Сигізмундом </w:t>
      </w:r>
      <w:proofErr w:type="spellStart"/>
      <w:r w:rsidR="007F218B" w:rsidRPr="005C7A03">
        <w:rPr>
          <w:rFonts w:ascii="Times New Roman" w:eastAsia="Calibri" w:hAnsi="Times New Roman" w:cs="Times New Roman"/>
          <w:bCs/>
          <w:sz w:val="24"/>
          <w:szCs w:val="24"/>
        </w:rPr>
        <w:t>Кейстовичем</w:t>
      </w:r>
      <w:proofErr w:type="spellEnd"/>
      <w:r w:rsidR="007F218B" w:rsidRPr="005C7A03">
        <w:rPr>
          <w:rFonts w:ascii="Times New Roman" w:eastAsia="Calibri" w:hAnsi="Times New Roman" w:cs="Times New Roman"/>
          <w:bCs/>
          <w:sz w:val="24"/>
          <w:szCs w:val="24"/>
        </w:rPr>
        <w:t xml:space="preserve">. Причини поразки боротьби </w:t>
      </w:r>
      <w:proofErr w:type="spellStart"/>
      <w:r w:rsidR="007F218B" w:rsidRPr="005C7A03">
        <w:rPr>
          <w:rFonts w:ascii="Times New Roman" w:eastAsia="Calibri" w:hAnsi="Times New Roman" w:cs="Times New Roman"/>
          <w:bCs/>
          <w:sz w:val="24"/>
          <w:szCs w:val="24"/>
        </w:rPr>
        <w:t>Литовсько</w:t>
      </w:r>
      <w:proofErr w:type="spellEnd"/>
      <w:r w:rsidR="007F218B" w:rsidRPr="005C7A03">
        <w:rPr>
          <w:rFonts w:ascii="Times New Roman" w:eastAsia="Calibri" w:hAnsi="Times New Roman" w:cs="Times New Roman"/>
          <w:bCs/>
          <w:sz w:val="24"/>
          <w:szCs w:val="24"/>
        </w:rPr>
        <w:t xml:space="preserve">-руського князівства за незалежність від Польщі. Роль релігійного фактору в боротьбі між королівством Польським та  </w:t>
      </w:r>
      <w:proofErr w:type="spellStart"/>
      <w:r w:rsidR="007F218B" w:rsidRPr="005C7A03">
        <w:rPr>
          <w:rFonts w:ascii="Times New Roman" w:eastAsia="Calibri" w:hAnsi="Times New Roman" w:cs="Times New Roman"/>
          <w:bCs/>
          <w:sz w:val="24"/>
          <w:szCs w:val="24"/>
        </w:rPr>
        <w:t>Литовсько</w:t>
      </w:r>
      <w:proofErr w:type="spellEnd"/>
      <w:r w:rsidR="007F218B" w:rsidRPr="005C7A03">
        <w:rPr>
          <w:rFonts w:ascii="Times New Roman" w:eastAsia="Calibri" w:hAnsi="Times New Roman" w:cs="Times New Roman"/>
          <w:bCs/>
          <w:sz w:val="24"/>
          <w:szCs w:val="24"/>
        </w:rPr>
        <w:t>-руським князівством.</w:t>
      </w:r>
      <w:r w:rsidR="0040569A" w:rsidRPr="005C7A03">
        <w:rPr>
          <w:rFonts w:ascii="Times New Roman" w:eastAsia="Calibri" w:hAnsi="Times New Roman" w:cs="Times New Roman"/>
          <w:bCs/>
          <w:sz w:val="24"/>
          <w:szCs w:val="24"/>
        </w:rPr>
        <w:t>.</w:t>
      </w:r>
    </w:p>
    <w:p w:rsidR="00494090" w:rsidRPr="00A76804" w:rsidRDefault="00254082" w:rsidP="00494090">
      <w:pPr>
        <w:jc w:val="both"/>
        <w:rPr>
          <w:rFonts w:ascii="Times New Roman" w:eastAsia="Calibri" w:hAnsi="Times New Roman" w:cs="Times New Roman"/>
          <w:b/>
          <w:sz w:val="24"/>
          <w:szCs w:val="24"/>
        </w:rPr>
      </w:pPr>
      <w:r>
        <w:rPr>
          <w:rFonts w:ascii="Times New Roman" w:hAnsi="Times New Roman" w:cs="Times New Roman"/>
          <w:b/>
          <w:sz w:val="24"/>
          <w:szCs w:val="24"/>
          <w:lang w:val="ru-RU"/>
        </w:rPr>
        <w:t>23.04.2025</w:t>
      </w:r>
      <w:r w:rsidR="00494090" w:rsidRPr="005C7A03">
        <w:rPr>
          <w:rFonts w:ascii="Times New Roman" w:hAnsi="Times New Roman" w:cs="Times New Roman"/>
          <w:b/>
          <w:sz w:val="24"/>
          <w:szCs w:val="24"/>
          <w:lang w:val="ru-RU"/>
        </w:rPr>
        <w:t>.</w:t>
      </w:r>
      <w:r w:rsidR="00494090" w:rsidRPr="005C7A03">
        <w:rPr>
          <w:rFonts w:ascii="Times New Roman" w:hAnsi="Times New Roman" w:cs="Times New Roman"/>
          <w:b/>
          <w:sz w:val="24"/>
          <w:szCs w:val="24"/>
        </w:rPr>
        <w:t xml:space="preserve">  </w:t>
      </w:r>
      <w:r w:rsidR="00494090" w:rsidRPr="005C7A03">
        <w:rPr>
          <w:rFonts w:ascii="Times New Roman" w:hAnsi="Times New Roman" w:cs="Times New Roman"/>
          <w:sz w:val="24"/>
          <w:szCs w:val="24"/>
        </w:rPr>
        <w:t>Проведення гри.</w:t>
      </w:r>
      <w:r w:rsidR="00494090" w:rsidRPr="005C7A03">
        <w:rPr>
          <w:rFonts w:ascii="Times New Roman" w:eastAsia="Calibri" w:hAnsi="Times New Roman" w:cs="Times New Roman"/>
          <w:sz w:val="24"/>
          <w:szCs w:val="24"/>
        </w:rPr>
        <w:t xml:space="preserve"> Тема гри дебати.</w:t>
      </w:r>
      <w:r w:rsidR="00285AF3" w:rsidRPr="005C7A03">
        <w:rPr>
          <w:rFonts w:ascii="Times New Roman" w:eastAsia="Calibri" w:hAnsi="Times New Roman" w:cs="Times New Roman"/>
          <w:bCs/>
          <w:sz w:val="24"/>
          <w:szCs w:val="24"/>
        </w:rPr>
        <w:t xml:space="preserve"> </w:t>
      </w:r>
      <w:proofErr w:type="spellStart"/>
      <w:r w:rsidR="00285AF3" w:rsidRPr="005C7A03">
        <w:rPr>
          <w:rFonts w:ascii="Times New Roman" w:eastAsia="Calibri" w:hAnsi="Times New Roman" w:cs="Times New Roman"/>
          <w:bCs/>
          <w:sz w:val="24"/>
          <w:szCs w:val="24"/>
        </w:rPr>
        <w:t>Обігрувалась</w:t>
      </w:r>
      <w:proofErr w:type="spellEnd"/>
      <w:r w:rsidR="00285AF3" w:rsidRPr="005C7A03">
        <w:rPr>
          <w:rFonts w:ascii="Times New Roman" w:eastAsia="Calibri" w:hAnsi="Times New Roman" w:cs="Times New Roman"/>
          <w:bCs/>
          <w:sz w:val="24"/>
          <w:szCs w:val="24"/>
        </w:rPr>
        <w:t xml:space="preserve"> історична ситуація щодо прийняття релігії Володимиром Великим.  Було створено  декілька команд (Римська християнська церква, Візантійська християнська церква, хазари-іудаїзм та Волзькі болгари-мусульманство. Кожна команда  намагалася використовуючи свої релігійні догмати переконати Великого Князя Київської Русі прийняти свою релігію.  </w:t>
      </w:r>
      <w:r w:rsidR="00285AF3" w:rsidRPr="005C7A03">
        <w:rPr>
          <w:rFonts w:ascii="Times New Roman" w:hAnsi="Times New Roman" w:cs="Times New Roman"/>
          <w:sz w:val="24"/>
          <w:szCs w:val="24"/>
        </w:rPr>
        <w:t>. К</w:t>
      </w:r>
      <w:r w:rsidR="00285AF3" w:rsidRPr="005C7A03">
        <w:rPr>
          <w:rFonts w:ascii="Times New Roman" w:eastAsia="Times New Roman" w:hAnsi="Times New Roman" w:cs="Times New Roman"/>
          <w:color w:val="000000"/>
          <w:sz w:val="24"/>
          <w:szCs w:val="24"/>
        </w:rPr>
        <w:t xml:space="preserve">ожна команда-учасник запропонувала князеві свою релігію. У трьох раундах (представлення, дуель, пророцтво) кожна команда намагалася переконати князя обрати саме їхню релігію, вказавши на її переваги, а також на перспективи та недоліки релігій опонентів. Використовувались як оригінальні літописні аргументи, так і логічні власні конструкції. Перша команда захищала позиції мусульманства (Волзька </w:t>
      </w:r>
      <w:proofErr w:type="spellStart"/>
      <w:r w:rsidR="00285AF3" w:rsidRPr="005C7A03">
        <w:rPr>
          <w:rFonts w:ascii="Times New Roman" w:eastAsia="Times New Roman" w:hAnsi="Times New Roman" w:cs="Times New Roman"/>
          <w:color w:val="000000"/>
          <w:sz w:val="24"/>
          <w:szCs w:val="24"/>
        </w:rPr>
        <w:t>Булгарія</w:t>
      </w:r>
      <w:proofErr w:type="spellEnd"/>
      <w:r w:rsidR="00285AF3" w:rsidRPr="005C7A03">
        <w:rPr>
          <w:rFonts w:ascii="Times New Roman" w:eastAsia="Times New Roman" w:hAnsi="Times New Roman" w:cs="Times New Roman"/>
          <w:color w:val="000000"/>
          <w:sz w:val="24"/>
          <w:szCs w:val="24"/>
        </w:rPr>
        <w:t>). Друга команда захищала позиції християнства (Константинополь та Рим).  Третя команда - представляла інтереси іудаїзму (</w:t>
      </w:r>
      <w:proofErr w:type="spellStart"/>
      <w:r w:rsidR="00285AF3" w:rsidRPr="005C7A03">
        <w:rPr>
          <w:rFonts w:ascii="Times New Roman" w:eastAsia="Times New Roman" w:hAnsi="Times New Roman" w:cs="Times New Roman"/>
          <w:color w:val="000000"/>
          <w:sz w:val="24"/>
          <w:szCs w:val="24"/>
        </w:rPr>
        <w:t>Хозарія</w:t>
      </w:r>
      <w:proofErr w:type="spellEnd"/>
      <w:r w:rsidR="00285AF3" w:rsidRPr="005C7A03">
        <w:rPr>
          <w:rFonts w:ascii="Times New Roman" w:eastAsia="Times New Roman" w:hAnsi="Times New Roman" w:cs="Times New Roman"/>
          <w:color w:val="000000"/>
          <w:sz w:val="24"/>
          <w:szCs w:val="24"/>
        </w:rPr>
        <w:t xml:space="preserve">). Під час гри команди показали гідний рівень підготовки, кмітливість та вміння увійти в роль </w:t>
      </w:r>
      <w:proofErr w:type="spellStart"/>
      <w:r w:rsidR="00285AF3" w:rsidRPr="005C7A03">
        <w:rPr>
          <w:rFonts w:ascii="Times New Roman" w:eastAsia="Times New Roman" w:hAnsi="Times New Roman" w:cs="Times New Roman"/>
          <w:color w:val="000000"/>
          <w:sz w:val="24"/>
          <w:szCs w:val="24"/>
        </w:rPr>
        <w:t>посольских</w:t>
      </w:r>
      <w:proofErr w:type="spellEnd"/>
      <w:r w:rsidR="00285AF3" w:rsidRPr="005C7A03">
        <w:rPr>
          <w:rFonts w:ascii="Times New Roman" w:eastAsia="Times New Roman" w:hAnsi="Times New Roman" w:cs="Times New Roman"/>
          <w:color w:val="000000"/>
          <w:sz w:val="24"/>
          <w:szCs w:val="24"/>
        </w:rPr>
        <w:t xml:space="preserve"> делегацій.</w:t>
      </w:r>
      <w:r w:rsidR="00494090" w:rsidRPr="005C7A03">
        <w:rPr>
          <w:rFonts w:ascii="Times New Roman" w:eastAsia="Calibri" w:hAnsi="Times New Roman" w:cs="Times New Roman"/>
          <w:bCs/>
          <w:sz w:val="24"/>
          <w:szCs w:val="24"/>
        </w:rPr>
        <w:t xml:space="preserve"> </w:t>
      </w:r>
    </w:p>
    <w:p w:rsidR="00517F7A" w:rsidRPr="005C7A03" w:rsidRDefault="00254082" w:rsidP="00285AF3">
      <w:pPr>
        <w:jc w:val="both"/>
        <w:rPr>
          <w:rFonts w:ascii="Times New Roman" w:eastAsia="Calibri" w:hAnsi="Times New Roman" w:cs="Times New Roman"/>
          <w:bCs/>
          <w:sz w:val="24"/>
          <w:szCs w:val="24"/>
        </w:rPr>
      </w:pPr>
      <w:r>
        <w:rPr>
          <w:rFonts w:ascii="Times New Roman" w:hAnsi="Times New Roman" w:cs="Times New Roman"/>
          <w:b/>
          <w:sz w:val="24"/>
          <w:szCs w:val="24"/>
          <w:lang w:val="ru-RU"/>
        </w:rPr>
        <w:t>07.05.2025</w:t>
      </w:r>
      <w:r w:rsidR="00517F7A" w:rsidRPr="005C7A03">
        <w:rPr>
          <w:rFonts w:ascii="Times New Roman" w:hAnsi="Times New Roman" w:cs="Times New Roman"/>
          <w:b/>
          <w:sz w:val="24"/>
          <w:szCs w:val="24"/>
          <w:lang w:val="ru-RU"/>
        </w:rPr>
        <w:t>.</w:t>
      </w:r>
      <w:r w:rsidR="00285AF3" w:rsidRPr="005C7A03">
        <w:rPr>
          <w:rFonts w:ascii="Times New Roman" w:eastAsia="Calibri" w:hAnsi="Times New Roman" w:cs="Times New Roman"/>
          <w:bCs/>
          <w:sz w:val="24"/>
          <w:szCs w:val="24"/>
        </w:rPr>
        <w:t xml:space="preserve"> Поява козацтва, як феномен боротьби за свободу. Боротьба українських прогресивних мас за шляхетські права. Перехід українських земель під владу Польського королівства, як переломний момент у формуванні української ідентичності. Причини появи та розвитку нереєстрового та реєстрового українського козацтва. Виборче право українського козацтва, як продовження вічевих традицій Київської Русі. Земля та права, як фактор посилення конфліктів між козацтвом та шляхетством.  </w:t>
      </w:r>
      <w:r w:rsidR="00517F7A" w:rsidRPr="005C7A03">
        <w:rPr>
          <w:rFonts w:ascii="Times New Roman" w:eastAsia="Calibri" w:hAnsi="Times New Roman" w:cs="Times New Roman"/>
          <w:bCs/>
          <w:sz w:val="24"/>
          <w:szCs w:val="24"/>
        </w:rPr>
        <w:t xml:space="preserve">. </w:t>
      </w:r>
    </w:p>
    <w:p w:rsidR="00517F7A" w:rsidRPr="005C7A03" w:rsidRDefault="00254082" w:rsidP="00285AF3">
      <w:pPr>
        <w:jc w:val="both"/>
        <w:rPr>
          <w:rFonts w:ascii="Times New Roman" w:eastAsia="Calibri" w:hAnsi="Times New Roman" w:cs="Times New Roman"/>
          <w:bCs/>
          <w:sz w:val="24"/>
          <w:szCs w:val="24"/>
        </w:rPr>
      </w:pPr>
      <w:r w:rsidRPr="00254082">
        <w:rPr>
          <w:rFonts w:ascii="Times New Roman" w:hAnsi="Times New Roman" w:cs="Times New Roman"/>
          <w:b/>
          <w:sz w:val="24"/>
          <w:szCs w:val="24"/>
        </w:rPr>
        <w:t>14.05.2025.</w:t>
      </w:r>
      <w:r w:rsidR="00517F7A" w:rsidRPr="005C7A03">
        <w:rPr>
          <w:rFonts w:ascii="Times New Roman" w:hAnsi="Times New Roman" w:cs="Times New Roman"/>
          <w:b/>
          <w:sz w:val="24"/>
          <w:szCs w:val="24"/>
        </w:rPr>
        <w:t xml:space="preserve">  </w:t>
      </w:r>
      <w:r w:rsidR="00285AF3" w:rsidRPr="005C7A03">
        <w:rPr>
          <w:rFonts w:ascii="Times New Roman" w:eastAsia="Calibri" w:hAnsi="Times New Roman" w:cs="Times New Roman"/>
          <w:bCs/>
          <w:sz w:val="24"/>
          <w:szCs w:val="24"/>
        </w:rPr>
        <w:t xml:space="preserve">Гетьманщина, як другий етап становлення української ідентичності.  Боротьба </w:t>
      </w:r>
      <w:proofErr w:type="spellStart"/>
      <w:r w:rsidR="00285AF3" w:rsidRPr="005C7A03">
        <w:rPr>
          <w:rFonts w:ascii="Times New Roman" w:eastAsia="Calibri" w:hAnsi="Times New Roman" w:cs="Times New Roman"/>
          <w:bCs/>
          <w:sz w:val="24"/>
          <w:szCs w:val="24"/>
        </w:rPr>
        <w:t>централізаційних</w:t>
      </w:r>
      <w:proofErr w:type="spellEnd"/>
      <w:r w:rsidR="00285AF3" w:rsidRPr="005C7A03">
        <w:rPr>
          <w:rFonts w:ascii="Times New Roman" w:eastAsia="Calibri" w:hAnsi="Times New Roman" w:cs="Times New Roman"/>
          <w:bCs/>
          <w:sz w:val="24"/>
          <w:szCs w:val="24"/>
        </w:rPr>
        <w:t xml:space="preserve"> єдиноначальних ідей із козацькою демократією. Повстання Богдана Хмельницького та поява Гетьманщини, як передумова появи сучасної </w:t>
      </w:r>
      <w:proofErr w:type="spellStart"/>
      <w:r w:rsidR="00285AF3" w:rsidRPr="005C7A03">
        <w:rPr>
          <w:rFonts w:ascii="Times New Roman" w:eastAsia="Calibri" w:hAnsi="Times New Roman" w:cs="Times New Roman"/>
          <w:bCs/>
          <w:sz w:val="24"/>
          <w:szCs w:val="24"/>
        </w:rPr>
        <w:t>України.Ослаблення</w:t>
      </w:r>
      <w:proofErr w:type="spellEnd"/>
      <w:r w:rsidR="00285AF3" w:rsidRPr="005C7A03">
        <w:rPr>
          <w:rFonts w:ascii="Times New Roman" w:eastAsia="Calibri" w:hAnsi="Times New Roman" w:cs="Times New Roman"/>
          <w:bCs/>
          <w:sz w:val="24"/>
          <w:szCs w:val="24"/>
        </w:rPr>
        <w:t xml:space="preserve"> королівської влади, як одна із причин повстання Богдана </w:t>
      </w:r>
      <w:proofErr w:type="spellStart"/>
      <w:r w:rsidR="00285AF3" w:rsidRPr="005C7A03">
        <w:rPr>
          <w:rFonts w:ascii="Times New Roman" w:eastAsia="Calibri" w:hAnsi="Times New Roman" w:cs="Times New Roman"/>
          <w:bCs/>
          <w:sz w:val="24"/>
          <w:szCs w:val="24"/>
        </w:rPr>
        <w:t>Хмельницького.Основою</w:t>
      </w:r>
      <w:proofErr w:type="spellEnd"/>
      <w:r w:rsidR="00285AF3" w:rsidRPr="005C7A03">
        <w:rPr>
          <w:rFonts w:ascii="Times New Roman" w:eastAsia="Calibri" w:hAnsi="Times New Roman" w:cs="Times New Roman"/>
          <w:bCs/>
          <w:sz w:val="24"/>
          <w:szCs w:val="24"/>
        </w:rPr>
        <w:t xml:space="preserve"> Гетьманщини були традиції реєстрового чи нереєстрового козацтва? Чому в Гетьманщині неможливо було закріпити монархічні інститути? Боротьба традиційного звичаєвого права із гетьманським законодавством. Причини провалу  української незалежності на основі Гетьманщини.</w:t>
      </w:r>
      <w:r w:rsidR="00517F7A" w:rsidRPr="005C7A03">
        <w:rPr>
          <w:rFonts w:ascii="Times New Roman" w:eastAsia="Calibri" w:hAnsi="Times New Roman" w:cs="Times New Roman"/>
          <w:bCs/>
          <w:sz w:val="24"/>
          <w:szCs w:val="24"/>
        </w:rPr>
        <w:t>.</w:t>
      </w:r>
    </w:p>
    <w:p w:rsidR="00494090" w:rsidRPr="005C7A03" w:rsidRDefault="00254082" w:rsidP="00285AF3">
      <w:pPr>
        <w:jc w:val="both"/>
        <w:rPr>
          <w:rFonts w:ascii="Times New Roman" w:eastAsia="Calibri" w:hAnsi="Times New Roman" w:cs="Times New Roman"/>
          <w:bCs/>
          <w:sz w:val="24"/>
          <w:szCs w:val="24"/>
        </w:rPr>
      </w:pPr>
      <w:r>
        <w:rPr>
          <w:rFonts w:ascii="Times New Roman" w:hAnsi="Times New Roman" w:cs="Times New Roman"/>
          <w:b/>
          <w:sz w:val="24"/>
          <w:szCs w:val="24"/>
        </w:rPr>
        <w:t>28.05.2025</w:t>
      </w:r>
      <w:r w:rsidR="00F52916" w:rsidRPr="005C7A03">
        <w:rPr>
          <w:rFonts w:ascii="Times New Roman" w:hAnsi="Times New Roman" w:cs="Times New Roman"/>
          <w:b/>
          <w:sz w:val="24"/>
          <w:szCs w:val="24"/>
        </w:rPr>
        <w:t xml:space="preserve">. </w:t>
      </w:r>
      <w:r w:rsidR="00F52916" w:rsidRPr="005C7A03">
        <w:rPr>
          <w:rFonts w:ascii="Times New Roman" w:hAnsi="Times New Roman" w:cs="Times New Roman"/>
          <w:sz w:val="24"/>
          <w:szCs w:val="24"/>
        </w:rPr>
        <w:t>Проведення гри.</w:t>
      </w:r>
      <w:r w:rsidR="00F52916" w:rsidRPr="005C7A03">
        <w:rPr>
          <w:rFonts w:ascii="Times New Roman" w:eastAsia="Calibri" w:hAnsi="Times New Roman" w:cs="Times New Roman"/>
          <w:sz w:val="24"/>
          <w:szCs w:val="24"/>
        </w:rPr>
        <w:t xml:space="preserve"> Тема гри дебати.</w:t>
      </w:r>
      <w:r w:rsidR="00285AF3" w:rsidRPr="005C7A03">
        <w:rPr>
          <w:rFonts w:ascii="Times New Roman" w:eastAsia="Calibri" w:hAnsi="Times New Roman" w:cs="Times New Roman"/>
          <w:bCs/>
          <w:sz w:val="24"/>
          <w:szCs w:val="24"/>
        </w:rPr>
        <w:t xml:space="preserve"> Обіграється історична ситуація з пошуком Богдана Хмельницького союзників для збереження Гетьманщини. Команди представляли послів гетьмана, які направлялися в різні тодішні країни, які могли надати допомогу. Було </w:t>
      </w:r>
      <w:r w:rsidR="00285AF3" w:rsidRPr="005C7A03">
        <w:rPr>
          <w:rFonts w:ascii="Times New Roman" w:eastAsia="Calibri" w:hAnsi="Times New Roman" w:cs="Times New Roman"/>
          <w:bCs/>
          <w:sz w:val="24"/>
          <w:szCs w:val="24"/>
        </w:rPr>
        <w:lastRenderedPageBreak/>
        <w:t xml:space="preserve">представлено три команди. Перша команда представляла посольство в Англію. Друга команда представляла  посольство у Францію. Третя команда представляла посольство в Швецію. У першому турі посли представили себе та свою країну, щоб максимально сподобатися. У другому турі послу пояснювали чому геополітично країнам </w:t>
      </w:r>
      <w:r w:rsidR="00332919">
        <w:rPr>
          <w:rFonts w:ascii="Times New Roman" w:eastAsia="Calibri" w:hAnsi="Times New Roman" w:cs="Times New Roman"/>
          <w:bCs/>
          <w:sz w:val="24"/>
          <w:szCs w:val="24"/>
        </w:rPr>
        <w:t xml:space="preserve">вигідно </w:t>
      </w:r>
      <w:r w:rsidR="00285AF3" w:rsidRPr="005C7A03">
        <w:rPr>
          <w:rFonts w:ascii="Times New Roman" w:eastAsia="Calibri" w:hAnsi="Times New Roman" w:cs="Times New Roman"/>
          <w:bCs/>
          <w:sz w:val="24"/>
          <w:szCs w:val="24"/>
        </w:rPr>
        <w:t xml:space="preserve">заключити з Гетьманщиною союз. Найкраще </w:t>
      </w:r>
      <w:proofErr w:type="spellStart"/>
      <w:r w:rsidR="00285AF3" w:rsidRPr="005C7A03">
        <w:rPr>
          <w:rFonts w:ascii="Times New Roman" w:eastAsia="Calibri" w:hAnsi="Times New Roman" w:cs="Times New Roman"/>
          <w:bCs/>
          <w:sz w:val="24"/>
          <w:szCs w:val="24"/>
        </w:rPr>
        <w:t>преставило</w:t>
      </w:r>
      <w:proofErr w:type="spellEnd"/>
      <w:r w:rsidR="00285AF3" w:rsidRPr="005C7A03">
        <w:rPr>
          <w:rFonts w:ascii="Times New Roman" w:eastAsia="Calibri" w:hAnsi="Times New Roman" w:cs="Times New Roman"/>
          <w:bCs/>
          <w:sz w:val="24"/>
          <w:szCs w:val="24"/>
        </w:rPr>
        <w:t xml:space="preserve"> Гетьманщину посольство в Швецію, яке зробило акцент на протиріччі з католиками.  У другому тур домінувала команда, Що представляла посольство в Англії побудувавши стратегію на боротьбі з монархічною тиранією та республіканські цінності.</w:t>
      </w:r>
    </w:p>
    <w:p w:rsidR="00285AF3" w:rsidRPr="005C7A03" w:rsidRDefault="00254082" w:rsidP="00285AF3">
      <w:pPr>
        <w:jc w:val="both"/>
        <w:rPr>
          <w:rFonts w:ascii="Times New Roman" w:eastAsia="Calibri" w:hAnsi="Times New Roman" w:cs="Times New Roman"/>
          <w:bCs/>
          <w:sz w:val="24"/>
          <w:szCs w:val="24"/>
        </w:rPr>
      </w:pPr>
      <w:r>
        <w:rPr>
          <w:rFonts w:ascii="Times New Roman" w:hAnsi="Times New Roman" w:cs="Times New Roman"/>
          <w:b/>
          <w:sz w:val="24"/>
          <w:szCs w:val="24"/>
          <w:lang w:val="ru-RU"/>
        </w:rPr>
        <w:t>04.06</w:t>
      </w:r>
      <w:r w:rsidR="007008C6">
        <w:rPr>
          <w:rFonts w:ascii="Times New Roman" w:hAnsi="Times New Roman" w:cs="Times New Roman"/>
          <w:b/>
          <w:sz w:val="24"/>
          <w:szCs w:val="24"/>
          <w:lang w:val="ru-RU"/>
        </w:rPr>
        <w:t>.2025</w:t>
      </w:r>
      <w:r w:rsidR="00285AF3" w:rsidRPr="005C7A03">
        <w:rPr>
          <w:rFonts w:ascii="Times New Roman" w:hAnsi="Times New Roman" w:cs="Times New Roman"/>
          <w:b/>
          <w:sz w:val="24"/>
          <w:szCs w:val="24"/>
          <w:lang w:val="ru-RU"/>
        </w:rPr>
        <w:t>.</w:t>
      </w:r>
      <w:r w:rsidR="00285AF3" w:rsidRPr="005C7A03">
        <w:rPr>
          <w:rFonts w:ascii="Times New Roman" w:hAnsi="Times New Roman" w:cs="Times New Roman"/>
          <w:b/>
          <w:sz w:val="24"/>
          <w:szCs w:val="24"/>
        </w:rPr>
        <w:t xml:space="preserve">  </w:t>
      </w:r>
      <w:r w:rsidR="00285AF3" w:rsidRPr="005C7A03">
        <w:rPr>
          <w:rFonts w:ascii="Times New Roman" w:eastAsia="Calibri" w:hAnsi="Times New Roman" w:cs="Times New Roman"/>
          <w:bCs/>
          <w:sz w:val="24"/>
          <w:szCs w:val="24"/>
        </w:rPr>
        <w:t>Третій етап становлення української ідентичності. Українська центральна рада. Протистояння традиційної української ідентичності із лівим глобалізмом.  Популяризація лівих ідей в середовищі української інтелігенції.. Поява Української Центральної Ради, як запит українського суспільства на незалежність. Особливості протистояння Української Центральної Ради із Гетьманатом Скоропадського, вибір українського народу. Протистояння лівих націоналістів із лівими глобалістами в Україні у період визвольних змагань 1917-1922 років.</w:t>
      </w:r>
    </w:p>
    <w:p w:rsidR="00285AF3" w:rsidRPr="005C7A03" w:rsidRDefault="00254082" w:rsidP="00285AF3">
      <w:pPr>
        <w:jc w:val="both"/>
        <w:rPr>
          <w:rFonts w:ascii="Times New Roman" w:eastAsia="Calibri" w:hAnsi="Times New Roman" w:cs="Times New Roman"/>
          <w:bCs/>
          <w:sz w:val="24"/>
          <w:szCs w:val="24"/>
        </w:rPr>
      </w:pPr>
      <w:r>
        <w:rPr>
          <w:rFonts w:ascii="Times New Roman" w:hAnsi="Times New Roman" w:cs="Times New Roman"/>
          <w:b/>
          <w:sz w:val="24"/>
          <w:szCs w:val="24"/>
        </w:rPr>
        <w:t>11.06</w:t>
      </w:r>
      <w:r w:rsidR="007008C6">
        <w:rPr>
          <w:rFonts w:ascii="Times New Roman" w:hAnsi="Times New Roman" w:cs="Times New Roman"/>
          <w:b/>
          <w:sz w:val="24"/>
          <w:szCs w:val="24"/>
        </w:rPr>
        <w:t>.2025</w:t>
      </w:r>
      <w:r w:rsidR="00285AF3" w:rsidRPr="005C7A03">
        <w:rPr>
          <w:rFonts w:ascii="Times New Roman" w:hAnsi="Times New Roman" w:cs="Times New Roman"/>
          <w:b/>
          <w:sz w:val="24"/>
          <w:szCs w:val="24"/>
        </w:rPr>
        <w:t xml:space="preserve">.   </w:t>
      </w:r>
      <w:r w:rsidR="00285AF3" w:rsidRPr="005C7A03">
        <w:rPr>
          <w:rFonts w:ascii="Times New Roman" w:eastAsia="Calibri" w:hAnsi="Times New Roman" w:cs="Times New Roman"/>
          <w:bCs/>
          <w:sz w:val="24"/>
          <w:szCs w:val="24"/>
        </w:rPr>
        <w:t>Радянський Український період, імплементація та криза лівих ідей, перемога українського традиціоналізму. Націонал-комуністи в Радянській Україні. Використання українських традицій в просуванні більшовицького колективізму. Криза лівих ідей в світобаченні українського народу, як підтвердження провалу  замінити свідомість українця на радянську людину. Вихід України із складу Радянського Союзу. Сприйняття світу через призму віри, як фактор перемоги традиційної моделі українського народу і як особливість самоідентифікації українського народу.</w:t>
      </w:r>
    </w:p>
    <w:p w:rsidR="00993578" w:rsidRPr="005C7A03" w:rsidRDefault="006E10AD" w:rsidP="005C7A03">
      <w:pPr>
        <w:jc w:val="both"/>
        <w:rPr>
          <w:rFonts w:ascii="Times New Roman" w:eastAsia="Calibri" w:hAnsi="Times New Roman" w:cs="Times New Roman"/>
          <w:bCs/>
          <w:sz w:val="24"/>
          <w:szCs w:val="24"/>
        </w:rPr>
      </w:pPr>
      <w:r>
        <w:rPr>
          <w:rFonts w:ascii="Times New Roman" w:hAnsi="Times New Roman" w:cs="Times New Roman"/>
          <w:b/>
          <w:sz w:val="24"/>
          <w:szCs w:val="24"/>
          <w:lang w:val="ru-RU"/>
        </w:rPr>
        <w:t>18</w:t>
      </w:r>
      <w:r w:rsidR="00254082">
        <w:rPr>
          <w:rFonts w:ascii="Times New Roman" w:hAnsi="Times New Roman" w:cs="Times New Roman"/>
          <w:b/>
          <w:sz w:val="24"/>
          <w:szCs w:val="24"/>
          <w:lang w:val="ru-RU"/>
        </w:rPr>
        <w:t>.06</w:t>
      </w:r>
      <w:r w:rsidR="007008C6">
        <w:rPr>
          <w:rFonts w:ascii="Times New Roman" w:hAnsi="Times New Roman" w:cs="Times New Roman"/>
          <w:b/>
          <w:sz w:val="24"/>
          <w:szCs w:val="24"/>
          <w:lang w:val="ru-RU"/>
        </w:rPr>
        <w:t>.2025</w:t>
      </w:r>
      <w:r w:rsidR="00F52916" w:rsidRPr="005C7A03">
        <w:rPr>
          <w:rFonts w:ascii="Times New Roman" w:hAnsi="Times New Roman" w:cs="Times New Roman"/>
          <w:b/>
          <w:sz w:val="24"/>
          <w:szCs w:val="24"/>
          <w:lang w:val="ru-RU"/>
        </w:rPr>
        <w:t xml:space="preserve">. </w:t>
      </w:r>
      <w:r w:rsidR="00F52916" w:rsidRPr="005C7A03">
        <w:rPr>
          <w:rFonts w:ascii="Times New Roman" w:hAnsi="Times New Roman" w:cs="Times New Roman"/>
          <w:sz w:val="24"/>
          <w:szCs w:val="24"/>
        </w:rPr>
        <w:t>Проведення гри.</w:t>
      </w:r>
      <w:r w:rsidR="00F52916" w:rsidRPr="005C7A03">
        <w:rPr>
          <w:rFonts w:ascii="Times New Roman" w:eastAsia="Calibri" w:hAnsi="Times New Roman" w:cs="Times New Roman"/>
          <w:sz w:val="24"/>
          <w:szCs w:val="24"/>
        </w:rPr>
        <w:t xml:space="preserve"> Тема гри дебати. </w:t>
      </w:r>
      <w:proofErr w:type="spellStart"/>
      <w:r w:rsidR="005C7A03" w:rsidRPr="005C7A03">
        <w:rPr>
          <w:rFonts w:ascii="Times New Roman" w:eastAsia="Calibri" w:hAnsi="Times New Roman" w:cs="Times New Roman"/>
          <w:bCs/>
          <w:sz w:val="24"/>
          <w:szCs w:val="24"/>
        </w:rPr>
        <w:t>Обігрувалась</w:t>
      </w:r>
      <w:proofErr w:type="spellEnd"/>
      <w:r w:rsidR="005C7A03" w:rsidRPr="005C7A03">
        <w:rPr>
          <w:rFonts w:ascii="Times New Roman" w:eastAsia="Calibri" w:hAnsi="Times New Roman" w:cs="Times New Roman"/>
          <w:bCs/>
          <w:sz w:val="24"/>
          <w:szCs w:val="24"/>
        </w:rPr>
        <w:t xml:space="preserve"> ситуація по створенню партії, яка могла б створити незалежну Україну в момент падіння тимчасового уряду в 1919 році. Команди мають розробити ідеологічну основу своєї партії, щоб вона максимально відповідала українській ідентичності і могла об’єднати більшість верств населення для створення незалежної держави.  У грі взяли участь три команди. Перша команда представляла Петлюру (соціал-демократи). Друга команда представлена була Міхновським (націоналісти).Третя команда представлена була Махно (анархісти). У першому турі команди представили свої </w:t>
      </w:r>
      <w:proofErr w:type="spellStart"/>
      <w:r w:rsidR="005C7A03" w:rsidRPr="005C7A03">
        <w:rPr>
          <w:rFonts w:ascii="Times New Roman" w:eastAsia="Calibri" w:hAnsi="Times New Roman" w:cs="Times New Roman"/>
          <w:bCs/>
          <w:sz w:val="24"/>
          <w:szCs w:val="24"/>
        </w:rPr>
        <w:t>програми.У</w:t>
      </w:r>
      <w:proofErr w:type="spellEnd"/>
      <w:r w:rsidR="005C7A03" w:rsidRPr="005C7A03">
        <w:rPr>
          <w:rFonts w:ascii="Times New Roman" w:eastAsia="Calibri" w:hAnsi="Times New Roman" w:cs="Times New Roman"/>
          <w:bCs/>
          <w:sz w:val="24"/>
          <w:szCs w:val="24"/>
        </w:rPr>
        <w:t xml:space="preserve"> другому турі розпочалися дебати, в яких найкраще проявила себе команда анархістів (Нестор  Махно), що запропонували конфедерацію громад. Команда оперувала роботами Бакуніна та Кропоткіна, щоб переконати своїх опонентів в правильності їх виборі.</w:t>
      </w:r>
    </w:p>
    <w:p w:rsidR="007008C6" w:rsidRPr="004E4ADE" w:rsidRDefault="007008C6" w:rsidP="007008C6">
      <w:pPr>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**П.4.Участь студентів </w:t>
      </w:r>
      <w:r w:rsidR="009E5A47">
        <w:rPr>
          <w:rFonts w:ascii="Times New Roman" w:hAnsi="Times New Roman" w:cs="Times New Roman"/>
          <w:sz w:val="24"/>
          <w:szCs w:val="24"/>
        </w:rPr>
        <w:t xml:space="preserve">та спірантів </w:t>
      </w:r>
      <w:bookmarkStart w:id="0" w:name="_GoBack"/>
      <w:bookmarkEnd w:id="0"/>
      <w:r>
        <w:rPr>
          <w:rFonts w:ascii="Times New Roman" w:hAnsi="Times New Roman" w:cs="Times New Roman"/>
          <w:sz w:val="24"/>
          <w:szCs w:val="24"/>
        </w:rPr>
        <w:t xml:space="preserve">у наукових заходах, П.5. </w:t>
      </w:r>
      <w:r>
        <w:rPr>
          <w:rFonts w:ascii="Times New Roman" w:eastAsia="Times New Roman" w:hAnsi="Times New Roman" w:cs="Times New Roman"/>
          <w:sz w:val="24"/>
          <w:szCs w:val="24"/>
        </w:rPr>
        <w:t>Публікаційна активність студентів гуртка</w:t>
      </w:r>
    </w:p>
    <w:p w:rsidR="007008C6" w:rsidRDefault="007008C6" w:rsidP="007008C6">
      <w:pPr>
        <w:tabs>
          <w:tab w:val="left" w:pos="5298"/>
        </w:tabs>
        <w:spacing w:after="0"/>
        <w:jc w:val="both"/>
        <w:rPr>
          <w:rFonts w:ascii="Times New Roman" w:hAnsi="Times New Roman" w:cs="Times New Roman"/>
          <w:sz w:val="24"/>
          <w:szCs w:val="24"/>
        </w:rPr>
      </w:pPr>
    </w:p>
    <w:tbl>
      <w:tblPr>
        <w:tblW w:w="98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560"/>
        <w:gridCol w:w="1423"/>
        <w:gridCol w:w="2357"/>
        <w:gridCol w:w="2380"/>
        <w:gridCol w:w="3116"/>
      </w:tblGrid>
      <w:tr w:rsidR="007008C6" w:rsidRPr="00876476" w:rsidTr="00E43F3E">
        <w:tc>
          <w:tcPr>
            <w:tcW w:w="560" w:type="dxa"/>
            <w:shd w:val="clear" w:color="auto" w:fill="D9D9D9"/>
          </w:tcPr>
          <w:p w:rsidR="007008C6" w:rsidRPr="0070115F" w:rsidRDefault="007008C6" w:rsidP="00E43F3E">
            <w:pPr>
              <w:spacing w:line="240" w:lineRule="auto"/>
              <w:jc w:val="center"/>
              <w:rPr>
                <w:rFonts w:ascii="Times New Roman" w:hAnsi="Times New Roman" w:cs="Times New Roman"/>
                <w:b/>
                <w:sz w:val="24"/>
              </w:rPr>
            </w:pPr>
            <w:r w:rsidRPr="0070115F">
              <w:rPr>
                <w:rFonts w:ascii="Times New Roman" w:hAnsi="Times New Roman" w:cs="Times New Roman"/>
                <w:b/>
                <w:sz w:val="24"/>
              </w:rPr>
              <w:t>№ з/п</w:t>
            </w:r>
          </w:p>
        </w:tc>
        <w:tc>
          <w:tcPr>
            <w:tcW w:w="1423" w:type="dxa"/>
            <w:shd w:val="clear" w:color="auto" w:fill="D9D9D9"/>
          </w:tcPr>
          <w:p w:rsidR="007008C6" w:rsidRPr="0070115F" w:rsidRDefault="007008C6" w:rsidP="00E43F3E">
            <w:pPr>
              <w:spacing w:line="240" w:lineRule="auto"/>
              <w:jc w:val="center"/>
              <w:rPr>
                <w:rFonts w:ascii="Times New Roman" w:hAnsi="Times New Roman" w:cs="Times New Roman"/>
                <w:b/>
                <w:sz w:val="24"/>
              </w:rPr>
            </w:pPr>
            <w:r w:rsidRPr="0070115F">
              <w:rPr>
                <w:rFonts w:ascii="Times New Roman" w:hAnsi="Times New Roman" w:cs="Times New Roman"/>
                <w:b/>
                <w:sz w:val="24"/>
              </w:rPr>
              <w:t>Автори</w:t>
            </w:r>
          </w:p>
        </w:tc>
        <w:tc>
          <w:tcPr>
            <w:tcW w:w="2357" w:type="dxa"/>
            <w:shd w:val="clear" w:color="auto" w:fill="D9D9D9"/>
          </w:tcPr>
          <w:p w:rsidR="007008C6" w:rsidRPr="0070115F" w:rsidRDefault="007008C6" w:rsidP="00E43F3E">
            <w:pPr>
              <w:spacing w:line="240" w:lineRule="auto"/>
              <w:jc w:val="center"/>
              <w:rPr>
                <w:rFonts w:ascii="Times New Roman" w:hAnsi="Times New Roman" w:cs="Times New Roman"/>
                <w:b/>
                <w:sz w:val="24"/>
              </w:rPr>
            </w:pPr>
            <w:r w:rsidRPr="0070115F">
              <w:rPr>
                <w:rFonts w:ascii="Times New Roman" w:hAnsi="Times New Roman" w:cs="Times New Roman"/>
                <w:b/>
                <w:sz w:val="24"/>
              </w:rPr>
              <w:t>Назва роботи</w:t>
            </w:r>
          </w:p>
        </w:tc>
        <w:tc>
          <w:tcPr>
            <w:tcW w:w="2380" w:type="dxa"/>
            <w:shd w:val="clear" w:color="auto" w:fill="D9D9D9"/>
          </w:tcPr>
          <w:p w:rsidR="007008C6" w:rsidRPr="0070115F" w:rsidRDefault="007008C6" w:rsidP="00E43F3E">
            <w:pPr>
              <w:spacing w:line="240" w:lineRule="auto"/>
              <w:jc w:val="center"/>
              <w:rPr>
                <w:rFonts w:ascii="Times New Roman" w:hAnsi="Times New Roman" w:cs="Times New Roman"/>
                <w:b/>
                <w:sz w:val="24"/>
              </w:rPr>
            </w:pPr>
            <w:r w:rsidRPr="0070115F">
              <w:rPr>
                <w:rFonts w:ascii="Times New Roman" w:hAnsi="Times New Roman" w:cs="Times New Roman"/>
                <w:b/>
                <w:sz w:val="24"/>
              </w:rPr>
              <w:t>Назва видання, де опубліковано роботу</w:t>
            </w:r>
          </w:p>
        </w:tc>
        <w:tc>
          <w:tcPr>
            <w:tcW w:w="3116" w:type="dxa"/>
            <w:shd w:val="clear" w:color="auto" w:fill="D9D9D9"/>
          </w:tcPr>
          <w:p w:rsidR="007008C6" w:rsidRPr="0070115F" w:rsidRDefault="007008C6" w:rsidP="00E43F3E">
            <w:pPr>
              <w:spacing w:line="240" w:lineRule="auto"/>
              <w:jc w:val="center"/>
              <w:rPr>
                <w:rFonts w:ascii="Times New Roman" w:hAnsi="Times New Roman" w:cs="Times New Roman"/>
                <w:b/>
                <w:sz w:val="24"/>
              </w:rPr>
            </w:pPr>
            <w:r w:rsidRPr="0070115F">
              <w:rPr>
                <w:rFonts w:ascii="Times New Roman" w:hAnsi="Times New Roman" w:cs="Times New Roman"/>
                <w:b/>
                <w:sz w:val="24"/>
              </w:rPr>
              <w:t>Том, номер (випуск), перша-остання сторінки роботи</w:t>
            </w:r>
          </w:p>
        </w:tc>
      </w:tr>
      <w:tr w:rsidR="007008C6" w:rsidRPr="00876476" w:rsidTr="00E43F3E">
        <w:tc>
          <w:tcPr>
            <w:tcW w:w="9836" w:type="dxa"/>
            <w:gridSpan w:val="5"/>
            <w:shd w:val="clear" w:color="auto" w:fill="D9D9D9" w:themeFill="background1" w:themeFillShade="D9"/>
          </w:tcPr>
          <w:p w:rsidR="007008C6" w:rsidRPr="0070115F" w:rsidRDefault="007008C6" w:rsidP="00E43F3E">
            <w:pPr>
              <w:spacing w:line="240" w:lineRule="auto"/>
              <w:jc w:val="center"/>
              <w:rPr>
                <w:rFonts w:ascii="Times New Roman" w:hAnsi="Times New Roman" w:cs="Times New Roman"/>
                <w:b/>
                <w:sz w:val="24"/>
              </w:rPr>
            </w:pPr>
            <w:r>
              <w:rPr>
                <w:rFonts w:ascii="Times New Roman" w:hAnsi="Times New Roman" w:cs="Times New Roman"/>
                <w:b/>
                <w:sz w:val="24"/>
              </w:rPr>
              <w:t xml:space="preserve">П.4. </w:t>
            </w:r>
            <w:r w:rsidRPr="0070115F">
              <w:rPr>
                <w:rFonts w:ascii="Times New Roman" w:hAnsi="Times New Roman" w:cs="Times New Roman"/>
                <w:b/>
                <w:sz w:val="24"/>
              </w:rPr>
              <w:t>Тези</w:t>
            </w:r>
          </w:p>
        </w:tc>
      </w:tr>
      <w:tr w:rsidR="007008C6" w:rsidRPr="00876476" w:rsidTr="00E43F3E">
        <w:tc>
          <w:tcPr>
            <w:tcW w:w="560" w:type="dxa"/>
          </w:tcPr>
          <w:p w:rsidR="007008C6" w:rsidRPr="00876476" w:rsidRDefault="007008C6" w:rsidP="00E43F3E">
            <w:pPr>
              <w:pStyle w:val="a3"/>
              <w:numPr>
                <w:ilvl w:val="0"/>
                <w:numId w:val="2"/>
              </w:numPr>
              <w:jc w:val="center"/>
              <w:rPr>
                <w:sz w:val="20"/>
                <w:szCs w:val="20"/>
              </w:rPr>
            </w:pPr>
          </w:p>
        </w:tc>
        <w:tc>
          <w:tcPr>
            <w:tcW w:w="1423" w:type="dxa"/>
          </w:tcPr>
          <w:p w:rsidR="007008C6" w:rsidRPr="00670C2B" w:rsidRDefault="00AF2904" w:rsidP="00E43F3E">
            <w:pPr>
              <w:shd w:val="clear" w:color="auto" w:fill="FFFFFF"/>
              <w:spacing w:after="0" w:line="240" w:lineRule="auto"/>
              <w:rPr>
                <w:sz w:val="20"/>
                <w:szCs w:val="20"/>
              </w:rPr>
            </w:pPr>
            <w:r>
              <w:t xml:space="preserve">Складний </w:t>
            </w:r>
            <w:r w:rsidR="007008C6">
              <w:t>О.</w:t>
            </w:r>
          </w:p>
        </w:tc>
        <w:tc>
          <w:tcPr>
            <w:tcW w:w="2357" w:type="dxa"/>
          </w:tcPr>
          <w:p w:rsidR="007008C6" w:rsidRPr="00670C2B" w:rsidRDefault="007008C6" w:rsidP="00E43F3E">
            <w:pPr>
              <w:pStyle w:val="a5"/>
              <w:widowControl w:val="0"/>
              <w:tabs>
                <w:tab w:val="left" w:pos="720"/>
              </w:tabs>
              <w:spacing w:before="0" w:beforeAutospacing="0" w:after="0" w:afterAutospacing="0"/>
              <w:rPr>
                <w:sz w:val="20"/>
                <w:szCs w:val="20"/>
                <w:shd w:val="clear" w:color="auto" w:fill="FFFFFF"/>
              </w:rPr>
            </w:pPr>
            <w:r w:rsidRPr="00216EB1">
              <w:rPr>
                <w:color w:val="000000"/>
              </w:rPr>
              <w:t>Проблеми формування великого княжого землеволодіння в Чернігівській землі у нащадків Ярослава Володимировича від </w:t>
            </w:r>
            <w:r w:rsidRPr="00216EB1">
              <w:rPr>
                <w:color w:val="000000"/>
              </w:rPr>
              <w:lastRenderedPageBreak/>
              <w:t xml:space="preserve">1054 до 1164 року. </w:t>
            </w:r>
          </w:p>
        </w:tc>
        <w:tc>
          <w:tcPr>
            <w:tcW w:w="2380" w:type="dxa"/>
          </w:tcPr>
          <w:p w:rsidR="007008C6" w:rsidRPr="00670C2B" w:rsidRDefault="007008C6" w:rsidP="00E43F3E">
            <w:pPr>
              <w:pStyle w:val="a5"/>
              <w:spacing w:before="240" w:beforeAutospacing="0" w:after="240" w:afterAutospacing="0"/>
              <w:rPr>
                <w:sz w:val="20"/>
                <w:szCs w:val="20"/>
              </w:rPr>
            </w:pPr>
            <w:r w:rsidRPr="00216EB1">
              <w:rPr>
                <w:color w:val="000000"/>
                <w:shd w:val="clear" w:color="auto" w:fill="FFFFFF"/>
              </w:rPr>
              <w:lastRenderedPageBreak/>
              <w:t>IX Всеукраїнська науково-практична конференція</w:t>
            </w:r>
            <w:r w:rsidRPr="00216EB1">
              <w:rPr>
                <w:color w:val="000000"/>
              </w:rPr>
              <w:t xml:space="preserve"> «Муніципальна реформа в контексті </w:t>
            </w:r>
            <w:r w:rsidRPr="00216EB1">
              <w:rPr>
                <w:color w:val="000000"/>
              </w:rPr>
              <w:lastRenderedPageBreak/>
              <w:t>євроінтеграції України: позиція влади, науковців, профспілок та громадськості»</w:t>
            </w:r>
          </w:p>
        </w:tc>
        <w:tc>
          <w:tcPr>
            <w:tcW w:w="3116" w:type="dxa"/>
          </w:tcPr>
          <w:p w:rsidR="007008C6" w:rsidRPr="00EF1182" w:rsidRDefault="007008C6" w:rsidP="00E43F3E">
            <w:pPr>
              <w:pStyle w:val="a5"/>
              <w:widowControl w:val="0"/>
              <w:tabs>
                <w:tab w:val="left" w:pos="720"/>
              </w:tabs>
              <w:spacing w:before="0" w:beforeAutospacing="0" w:after="0" w:afterAutospacing="0"/>
            </w:pPr>
            <w:r w:rsidRPr="00216EB1">
              <w:rPr>
                <w:color w:val="000000"/>
              </w:rPr>
              <w:lastRenderedPageBreak/>
              <w:t>6.09.2024. (Тези доповіді). с 213-217</w:t>
            </w:r>
          </w:p>
          <w:p w:rsidR="007008C6" w:rsidRPr="00670C2B" w:rsidRDefault="007008C6" w:rsidP="00E43F3E">
            <w:pPr>
              <w:widowControl w:val="0"/>
              <w:tabs>
                <w:tab w:val="left" w:pos="360"/>
                <w:tab w:val="left" w:pos="540"/>
              </w:tabs>
              <w:autoSpaceDE w:val="0"/>
              <w:autoSpaceDN w:val="0"/>
              <w:spacing w:line="240" w:lineRule="auto"/>
              <w:jc w:val="center"/>
              <w:rPr>
                <w:rFonts w:ascii="Times New Roman" w:hAnsi="Times New Roman" w:cs="Times New Roman"/>
                <w:sz w:val="20"/>
                <w:szCs w:val="20"/>
              </w:rPr>
            </w:pPr>
          </w:p>
        </w:tc>
      </w:tr>
      <w:tr w:rsidR="007008C6" w:rsidRPr="00876476" w:rsidTr="00E43F3E">
        <w:tc>
          <w:tcPr>
            <w:tcW w:w="560" w:type="dxa"/>
          </w:tcPr>
          <w:p w:rsidR="007008C6" w:rsidRPr="00876476" w:rsidRDefault="007008C6" w:rsidP="00E43F3E">
            <w:pPr>
              <w:pStyle w:val="a3"/>
              <w:numPr>
                <w:ilvl w:val="0"/>
                <w:numId w:val="1"/>
              </w:numPr>
              <w:ind w:left="360"/>
              <w:jc w:val="center"/>
              <w:rPr>
                <w:sz w:val="20"/>
                <w:szCs w:val="20"/>
              </w:rPr>
            </w:pPr>
          </w:p>
        </w:tc>
        <w:tc>
          <w:tcPr>
            <w:tcW w:w="1423" w:type="dxa"/>
          </w:tcPr>
          <w:p w:rsidR="007008C6" w:rsidRPr="00670C2B" w:rsidRDefault="007008C6" w:rsidP="00E43F3E">
            <w:pPr>
              <w:pStyle w:val="a3"/>
              <w:rPr>
                <w:sz w:val="20"/>
                <w:szCs w:val="20"/>
              </w:rPr>
            </w:pPr>
          </w:p>
        </w:tc>
        <w:tc>
          <w:tcPr>
            <w:tcW w:w="2357" w:type="dxa"/>
          </w:tcPr>
          <w:p w:rsidR="007008C6" w:rsidRPr="00670C2B" w:rsidRDefault="007008C6" w:rsidP="00E43F3E">
            <w:pPr>
              <w:pStyle w:val="a3"/>
              <w:jc w:val="center"/>
              <w:rPr>
                <w:sz w:val="20"/>
                <w:szCs w:val="20"/>
                <w:shd w:val="clear" w:color="auto" w:fill="FFFFFF"/>
              </w:rPr>
            </w:pPr>
          </w:p>
        </w:tc>
        <w:tc>
          <w:tcPr>
            <w:tcW w:w="2380" w:type="dxa"/>
          </w:tcPr>
          <w:p w:rsidR="007008C6" w:rsidRPr="00670C2B" w:rsidRDefault="007008C6" w:rsidP="00E43F3E">
            <w:pPr>
              <w:spacing w:line="240" w:lineRule="auto"/>
              <w:jc w:val="center"/>
              <w:rPr>
                <w:rFonts w:ascii="Times New Roman" w:hAnsi="Times New Roman" w:cs="Times New Roman"/>
                <w:sz w:val="20"/>
                <w:szCs w:val="20"/>
              </w:rPr>
            </w:pPr>
          </w:p>
        </w:tc>
        <w:tc>
          <w:tcPr>
            <w:tcW w:w="3116" w:type="dxa"/>
          </w:tcPr>
          <w:p w:rsidR="007008C6" w:rsidRPr="00670C2B" w:rsidRDefault="007008C6" w:rsidP="00E43F3E">
            <w:pPr>
              <w:widowControl w:val="0"/>
              <w:tabs>
                <w:tab w:val="left" w:pos="360"/>
                <w:tab w:val="left" w:pos="540"/>
              </w:tabs>
              <w:autoSpaceDE w:val="0"/>
              <w:autoSpaceDN w:val="0"/>
              <w:spacing w:line="240" w:lineRule="auto"/>
              <w:jc w:val="center"/>
              <w:rPr>
                <w:rFonts w:ascii="Times New Roman" w:hAnsi="Times New Roman" w:cs="Times New Roman"/>
                <w:sz w:val="20"/>
                <w:szCs w:val="20"/>
              </w:rPr>
            </w:pPr>
          </w:p>
        </w:tc>
      </w:tr>
      <w:tr w:rsidR="007008C6" w:rsidRPr="00876476" w:rsidTr="00E43F3E">
        <w:tc>
          <w:tcPr>
            <w:tcW w:w="560" w:type="dxa"/>
          </w:tcPr>
          <w:p w:rsidR="007008C6" w:rsidRPr="00876476" w:rsidRDefault="007008C6" w:rsidP="00E43F3E">
            <w:pPr>
              <w:pStyle w:val="a3"/>
              <w:numPr>
                <w:ilvl w:val="0"/>
                <w:numId w:val="1"/>
              </w:numPr>
              <w:ind w:left="360"/>
              <w:jc w:val="center"/>
              <w:rPr>
                <w:sz w:val="20"/>
                <w:szCs w:val="20"/>
              </w:rPr>
            </w:pPr>
          </w:p>
        </w:tc>
        <w:tc>
          <w:tcPr>
            <w:tcW w:w="1423" w:type="dxa"/>
          </w:tcPr>
          <w:p w:rsidR="007008C6" w:rsidRPr="00670C2B" w:rsidRDefault="007008C6" w:rsidP="00E43F3E">
            <w:pPr>
              <w:pStyle w:val="a3"/>
              <w:rPr>
                <w:sz w:val="20"/>
                <w:szCs w:val="20"/>
              </w:rPr>
            </w:pPr>
          </w:p>
        </w:tc>
        <w:tc>
          <w:tcPr>
            <w:tcW w:w="2357" w:type="dxa"/>
          </w:tcPr>
          <w:p w:rsidR="007008C6" w:rsidRPr="00670C2B" w:rsidRDefault="007008C6" w:rsidP="00E43F3E">
            <w:pPr>
              <w:pStyle w:val="a3"/>
              <w:jc w:val="center"/>
              <w:rPr>
                <w:sz w:val="20"/>
                <w:szCs w:val="20"/>
                <w:shd w:val="clear" w:color="auto" w:fill="FFFFFF"/>
              </w:rPr>
            </w:pPr>
          </w:p>
        </w:tc>
        <w:tc>
          <w:tcPr>
            <w:tcW w:w="2380" w:type="dxa"/>
          </w:tcPr>
          <w:p w:rsidR="007008C6" w:rsidRPr="00670C2B" w:rsidRDefault="007008C6" w:rsidP="00E43F3E">
            <w:pPr>
              <w:spacing w:line="240" w:lineRule="auto"/>
              <w:jc w:val="center"/>
              <w:rPr>
                <w:rFonts w:ascii="Times New Roman" w:hAnsi="Times New Roman" w:cs="Times New Roman"/>
                <w:sz w:val="20"/>
                <w:szCs w:val="20"/>
              </w:rPr>
            </w:pPr>
          </w:p>
        </w:tc>
        <w:tc>
          <w:tcPr>
            <w:tcW w:w="3116" w:type="dxa"/>
          </w:tcPr>
          <w:p w:rsidR="007008C6" w:rsidRPr="00670C2B" w:rsidRDefault="007008C6" w:rsidP="00E43F3E">
            <w:pPr>
              <w:widowControl w:val="0"/>
              <w:tabs>
                <w:tab w:val="left" w:pos="360"/>
                <w:tab w:val="left" w:pos="540"/>
              </w:tabs>
              <w:autoSpaceDE w:val="0"/>
              <w:autoSpaceDN w:val="0"/>
              <w:spacing w:line="240" w:lineRule="auto"/>
              <w:jc w:val="center"/>
              <w:rPr>
                <w:rFonts w:ascii="Times New Roman" w:hAnsi="Times New Roman" w:cs="Times New Roman"/>
                <w:sz w:val="20"/>
                <w:szCs w:val="20"/>
              </w:rPr>
            </w:pPr>
          </w:p>
        </w:tc>
      </w:tr>
      <w:tr w:rsidR="007008C6" w:rsidRPr="00876476" w:rsidTr="00E43F3E">
        <w:tc>
          <w:tcPr>
            <w:tcW w:w="560" w:type="dxa"/>
          </w:tcPr>
          <w:p w:rsidR="007008C6" w:rsidRPr="00876476" w:rsidRDefault="007008C6" w:rsidP="00E43F3E">
            <w:pPr>
              <w:pStyle w:val="a3"/>
              <w:numPr>
                <w:ilvl w:val="0"/>
                <w:numId w:val="1"/>
              </w:numPr>
              <w:ind w:left="360"/>
              <w:jc w:val="center"/>
              <w:rPr>
                <w:sz w:val="20"/>
                <w:szCs w:val="20"/>
              </w:rPr>
            </w:pPr>
          </w:p>
        </w:tc>
        <w:tc>
          <w:tcPr>
            <w:tcW w:w="1423" w:type="dxa"/>
          </w:tcPr>
          <w:p w:rsidR="007008C6" w:rsidRPr="00670C2B" w:rsidRDefault="007008C6" w:rsidP="00E43F3E">
            <w:pPr>
              <w:pStyle w:val="a3"/>
              <w:rPr>
                <w:sz w:val="20"/>
                <w:szCs w:val="20"/>
              </w:rPr>
            </w:pPr>
          </w:p>
        </w:tc>
        <w:tc>
          <w:tcPr>
            <w:tcW w:w="2357" w:type="dxa"/>
          </w:tcPr>
          <w:p w:rsidR="007008C6" w:rsidRPr="00670C2B" w:rsidRDefault="007008C6" w:rsidP="00E43F3E">
            <w:pPr>
              <w:pStyle w:val="a3"/>
              <w:jc w:val="center"/>
              <w:rPr>
                <w:sz w:val="20"/>
                <w:szCs w:val="20"/>
                <w:shd w:val="clear" w:color="auto" w:fill="FFFFFF"/>
              </w:rPr>
            </w:pPr>
          </w:p>
        </w:tc>
        <w:tc>
          <w:tcPr>
            <w:tcW w:w="2380" w:type="dxa"/>
          </w:tcPr>
          <w:p w:rsidR="007008C6" w:rsidRPr="00670C2B" w:rsidRDefault="007008C6" w:rsidP="00E43F3E">
            <w:pPr>
              <w:spacing w:line="240" w:lineRule="auto"/>
              <w:jc w:val="center"/>
              <w:rPr>
                <w:rFonts w:ascii="Times New Roman" w:hAnsi="Times New Roman" w:cs="Times New Roman"/>
                <w:sz w:val="20"/>
                <w:szCs w:val="20"/>
              </w:rPr>
            </w:pPr>
          </w:p>
        </w:tc>
        <w:tc>
          <w:tcPr>
            <w:tcW w:w="3116" w:type="dxa"/>
          </w:tcPr>
          <w:p w:rsidR="007008C6" w:rsidRPr="00670C2B" w:rsidRDefault="007008C6" w:rsidP="00E43F3E">
            <w:pPr>
              <w:widowControl w:val="0"/>
              <w:tabs>
                <w:tab w:val="left" w:pos="360"/>
                <w:tab w:val="left" w:pos="540"/>
              </w:tabs>
              <w:autoSpaceDE w:val="0"/>
              <w:autoSpaceDN w:val="0"/>
              <w:spacing w:line="240" w:lineRule="auto"/>
              <w:jc w:val="center"/>
              <w:rPr>
                <w:rFonts w:ascii="Times New Roman" w:hAnsi="Times New Roman" w:cs="Times New Roman"/>
                <w:sz w:val="20"/>
                <w:szCs w:val="20"/>
              </w:rPr>
            </w:pPr>
          </w:p>
        </w:tc>
      </w:tr>
      <w:tr w:rsidR="007008C6" w:rsidRPr="00876476" w:rsidTr="00E43F3E">
        <w:tc>
          <w:tcPr>
            <w:tcW w:w="560" w:type="dxa"/>
          </w:tcPr>
          <w:p w:rsidR="007008C6" w:rsidRPr="00876476" w:rsidRDefault="007008C6" w:rsidP="00E43F3E">
            <w:pPr>
              <w:pStyle w:val="a3"/>
              <w:numPr>
                <w:ilvl w:val="0"/>
                <w:numId w:val="1"/>
              </w:numPr>
              <w:ind w:left="360"/>
              <w:jc w:val="center"/>
              <w:rPr>
                <w:sz w:val="20"/>
                <w:szCs w:val="20"/>
              </w:rPr>
            </w:pPr>
          </w:p>
        </w:tc>
        <w:tc>
          <w:tcPr>
            <w:tcW w:w="1423" w:type="dxa"/>
          </w:tcPr>
          <w:p w:rsidR="007008C6" w:rsidRPr="00670C2B" w:rsidRDefault="007008C6" w:rsidP="00E43F3E">
            <w:pPr>
              <w:pStyle w:val="a3"/>
              <w:rPr>
                <w:sz w:val="20"/>
                <w:szCs w:val="20"/>
              </w:rPr>
            </w:pPr>
          </w:p>
        </w:tc>
        <w:tc>
          <w:tcPr>
            <w:tcW w:w="2357" w:type="dxa"/>
          </w:tcPr>
          <w:p w:rsidR="007008C6" w:rsidRPr="00670C2B" w:rsidRDefault="007008C6" w:rsidP="00E43F3E">
            <w:pPr>
              <w:pStyle w:val="a3"/>
              <w:jc w:val="center"/>
              <w:rPr>
                <w:sz w:val="20"/>
                <w:szCs w:val="20"/>
              </w:rPr>
            </w:pPr>
          </w:p>
        </w:tc>
        <w:tc>
          <w:tcPr>
            <w:tcW w:w="2380" w:type="dxa"/>
          </w:tcPr>
          <w:p w:rsidR="007008C6" w:rsidRPr="00670C2B" w:rsidRDefault="007008C6" w:rsidP="00E43F3E">
            <w:pPr>
              <w:spacing w:line="240" w:lineRule="auto"/>
              <w:jc w:val="center"/>
              <w:rPr>
                <w:rFonts w:ascii="Times New Roman" w:hAnsi="Times New Roman" w:cs="Times New Roman"/>
                <w:sz w:val="20"/>
                <w:szCs w:val="20"/>
              </w:rPr>
            </w:pPr>
          </w:p>
        </w:tc>
        <w:tc>
          <w:tcPr>
            <w:tcW w:w="3116" w:type="dxa"/>
          </w:tcPr>
          <w:p w:rsidR="007008C6" w:rsidRPr="00670C2B" w:rsidRDefault="007008C6" w:rsidP="00E43F3E">
            <w:pPr>
              <w:widowControl w:val="0"/>
              <w:tabs>
                <w:tab w:val="left" w:pos="360"/>
                <w:tab w:val="left" w:pos="540"/>
              </w:tabs>
              <w:autoSpaceDE w:val="0"/>
              <w:autoSpaceDN w:val="0"/>
              <w:spacing w:line="240" w:lineRule="auto"/>
              <w:jc w:val="center"/>
              <w:rPr>
                <w:rFonts w:ascii="Times New Roman" w:hAnsi="Times New Roman" w:cs="Times New Roman"/>
                <w:sz w:val="20"/>
                <w:szCs w:val="20"/>
              </w:rPr>
            </w:pPr>
          </w:p>
        </w:tc>
      </w:tr>
      <w:tr w:rsidR="007008C6" w:rsidRPr="00876476" w:rsidTr="00E43F3E">
        <w:tc>
          <w:tcPr>
            <w:tcW w:w="9836" w:type="dxa"/>
            <w:gridSpan w:val="5"/>
          </w:tcPr>
          <w:p w:rsidR="007008C6" w:rsidRPr="0070115F" w:rsidRDefault="007008C6" w:rsidP="00E43F3E">
            <w:pPr>
              <w:widowControl w:val="0"/>
              <w:tabs>
                <w:tab w:val="left" w:pos="360"/>
                <w:tab w:val="left" w:pos="540"/>
              </w:tabs>
              <w:autoSpaceDE w:val="0"/>
              <w:autoSpaceDN w:val="0"/>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П.5. </w:t>
            </w:r>
            <w:r w:rsidRPr="0070115F">
              <w:rPr>
                <w:rFonts w:ascii="Times New Roman" w:hAnsi="Times New Roman" w:cs="Times New Roman"/>
                <w:b/>
                <w:sz w:val="24"/>
                <w:szCs w:val="24"/>
              </w:rPr>
              <w:t>Статті</w:t>
            </w:r>
          </w:p>
        </w:tc>
      </w:tr>
      <w:tr w:rsidR="007008C6" w:rsidRPr="00876476" w:rsidTr="00E43F3E">
        <w:tc>
          <w:tcPr>
            <w:tcW w:w="560" w:type="dxa"/>
          </w:tcPr>
          <w:p w:rsidR="007008C6" w:rsidRPr="00876476" w:rsidRDefault="007008C6" w:rsidP="00E43F3E">
            <w:pPr>
              <w:pStyle w:val="a3"/>
              <w:numPr>
                <w:ilvl w:val="0"/>
                <w:numId w:val="1"/>
              </w:numPr>
              <w:tabs>
                <w:tab w:val="left" w:pos="364"/>
              </w:tabs>
              <w:ind w:left="357" w:hanging="357"/>
              <w:jc w:val="center"/>
              <w:rPr>
                <w:sz w:val="20"/>
                <w:szCs w:val="20"/>
              </w:rPr>
            </w:pPr>
          </w:p>
        </w:tc>
        <w:tc>
          <w:tcPr>
            <w:tcW w:w="1423" w:type="dxa"/>
          </w:tcPr>
          <w:p w:rsidR="007008C6" w:rsidRPr="00876476" w:rsidRDefault="007008C6" w:rsidP="00E43F3E">
            <w:pPr>
              <w:pStyle w:val="a3"/>
              <w:rPr>
                <w:sz w:val="20"/>
                <w:szCs w:val="20"/>
              </w:rPr>
            </w:pPr>
          </w:p>
        </w:tc>
        <w:tc>
          <w:tcPr>
            <w:tcW w:w="2357" w:type="dxa"/>
          </w:tcPr>
          <w:p w:rsidR="007008C6" w:rsidRPr="00876476" w:rsidRDefault="007008C6" w:rsidP="00E43F3E">
            <w:pPr>
              <w:pStyle w:val="a3"/>
              <w:jc w:val="center"/>
              <w:rPr>
                <w:sz w:val="20"/>
                <w:szCs w:val="20"/>
              </w:rPr>
            </w:pPr>
          </w:p>
        </w:tc>
        <w:tc>
          <w:tcPr>
            <w:tcW w:w="2380" w:type="dxa"/>
          </w:tcPr>
          <w:p w:rsidR="007008C6" w:rsidRPr="00670C2B" w:rsidRDefault="007008C6" w:rsidP="00E43F3E">
            <w:pPr>
              <w:spacing w:line="240" w:lineRule="auto"/>
              <w:jc w:val="center"/>
              <w:rPr>
                <w:rFonts w:ascii="Times New Roman" w:hAnsi="Times New Roman" w:cs="Times New Roman"/>
                <w:sz w:val="20"/>
                <w:szCs w:val="20"/>
              </w:rPr>
            </w:pPr>
          </w:p>
        </w:tc>
        <w:tc>
          <w:tcPr>
            <w:tcW w:w="3116" w:type="dxa"/>
          </w:tcPr>
          <w:p w:rsidR="007008C6" w:rsidRPr="00670C2B" w:rsidRDefault="007008C6" w:rsidP="00E43F3E">
            <w:pPr>
              <w:widowControl w:val="0"/>
              <w:tabs>
                <w:tab w:val="left" w:pos="360"/>
                <w:tab w:val="left" w:pos="540"/>
              </w:tabs>
              <w:autoSpaceDE w:val="0"/>
              <w:autoSpaceDN w:val="0"/>
              <w:spacing w:line="240" w:lineRule="auto"/>
              <w:jc w:val="center"/>
              <w:rPr>
                <w:rFonts w:ascii="Times New Roman" w:hAnsi="Times New Roman" w:cs="Times New Roman"/>
                <w:sz w:val="20"/>
                <w:szCs w:val="20"/>
              </w:rPr>
            </w:pPr>
          </w:p>
        </w:tc>
      </w:tr>
      <w:tr w:rsidR="007008C6" w:rsidRPr="00876476" w:rsidTr="00E43F3E">
        <w:tc>
          <w:tcPr>
            <w:tcW w:w="560" w:type="dxa"/>
          </w:tcPr>
          <w:p w:rsidR="007008C6" w:rsidRPr="00876476" w:rsidRDefault="007008C6" w:rsidP="00E43F3E">
            <w:pPr>
              <w:pStyle w:val="a3"/>
              <w:numPr>
                <w:ilvl w:val="0"/>
                <w:numId w:val="1"/>
              </w:numPr>
              <w:tabs>
                <w:tab w:val="left" w:pos="364"/>
              </w:tabs>
              <w:ind w:left="357" w:hanging="357"/>
              <w:jc w:val="center"/>
              <w:rPr>
                <w:sz w:val="20"/>
                <w:szCs w:val="20"/>
              </w:rPr>
            </w:pPr>
          </w:p>
        </w:tc>
        <w:tc>
          <w:tcPr>
            <w:tcW w:w="1423" w:type="dxa"/>
          </w:tcPr>
          <w:p w:rsidR="007008C6" w:rsidRPr="00876476" w:rsidRDefault="007008C6" w:rsidP="00E43F3E">
            <w:pPr>
              <w:pStyle w:val="a3"/>
              <w:rPr>
                <w:sz w:val="20"/>
                <w:szCs w:val="20"/>
              </w:rPr>
            </w:pPr>
          </w:p>
        </w:tc>
        <w:tc>
          <w:tcPr>
            <w:tcW w:w="2357" w:type="dxa"/>
          </w:tcPr>
          <w:p w:rsidR="007008C6" w:rsidRPr="00876476" w:rsidRDefault="007008C6" w:rsidP="00E43F3E">
            <w:pPr>
              <w:pStyle w:val="a3"/>
              <w:jc w:val="center"/>
              <w:rPr>
                <w:sz w:val="20"/>
                <w:szCs w:val="20"/>
              </w:rPr>
            </w:pPr>
          </w:p>
        </w:tc>
        <w:tc>
          <w:tcPr>
            <w:tcW w:w="2380" w:type="dxa"/>
          </w:tcPr>
          <w:p w:rsidR="007008C6" w:rsidRPr="00670C2B" w:rsidRDefault="007008C6" w:rsidP="00E43F3E">
            <w:pPr>
              <w:spacing w:line="240" w:lineRule="auto"/>
              <w:jc w:val="center"/>
              <w:rPr>
                <w:rFonts w:ascii="Times New Roman" w:hAnsi="Times New Roman" w:cs="Times New Roman"/>
                <w:sz w:val="20"/>
                <w:szCs w:val="20"/>
              </w:rPr>
            </w:pPr>
          </w:p>
        </w:tc>
        <w:tc>
          <w:tcPr>
            <w:tcW w:w="3116" w:type="dxa"/>
          </w:tcPr>
          <w:p w:rsidR="007008C6" w:rsidRPr="00670C2B" w:rsidRDefault="007008C6" w:rsidP="00E43F3E">
            <w:pPr>
              <w:widowControl w:val="0"/>
              <w:tabs>
                <w:tab w:val="left" w:pos="360"/>
                <w:tab w:val="left" w:pos="540"/>
              </w:tabs>
              <w:autoSpaceDE w:val="0"/>
              <w:autoSpaceDN w:val="0"/>
              <w:spacing w:line="240" w:lineRule="auto"/>
              <w:jc w:val="center"/>
              <w:rPr>
                <w:rFonts w:ascii="Times New Roman" w:hAnsi="Times New Roman" w:cs="Times New Roman"/>
                <w:sz w:val="20"/>
                <w:szCs w:val="20"/>
              </w:rPr>
            </w:pPr>
          </w:p>
        </w:tc>
      </w:tr>
      <w:tr w:rsidR="007008C6" w:rsidRPr="00876476" w:rsidTr="00E43F3E">
        <w:tc>
          <w:tcPr>
            <w:tcW w:w="560" w:type="dxa"/>
          </w:tcPr>
          <w:p w:rsidR="007008C6" w:rsidRPr="00876476" w:rsidRDefault="007008C6" w:rsidP="00E43F3E">
            <w:pPr>
              <w:pStyle w:val="a3"/>
              <w:numPr>
                <w:ilvl w:val="0"/>
                <w:numId w:val="1"/>
              </w:numPr>
              <w:tabs>
                <w:tab w:val="left" w:pos="364"/>
              </w:tabs>
              <w:ind w:left="357" w:hanging="357"/>
              <w:jc w:val="center"/>
              <w:rPr>
                <w:sz w:val="20"/>
                <w:szCs w:val="20"/>
              </w:rPr>
            </w:pPr>
          </w:p>
        </w:tc>
        <w:tc>
          <w:tcPr>
            <w:tcW w:w="1423" w:type="dxa"/>
          </w:tcPr>
          <w:p w:rsidR="007008C6" w:rsidRPr="00876476" w:rsidRDefault="007008C6" w:rsidP="00E43F3E">
            <w:pPr>
              <w:pStyle w:val="a3"/>
              <w:rPr>
                <w:sz w:val="20"/>
                <w:szCs w:val="20"/>
              </w:rPr>
            </w:pPr>
          </w:p>
        </w:tc>
        <w:tc>
          <w:tcPr>
            <w:tcW w:w="2357" w:type="dxa"/>
          </w:tcPr>
          <w:p w:rsidR="007008C6" w:rsidRPr="00876476" w:rsidRDefault="007008C6" w:rsidP="00E43F3E">
            <w:pPr>
              <w:pStyle w:val="a3"/>
              <w:jc w:val="center"/>
              <w:rPr>
                <w:sz w:val="20"/>
                <w:szCs w:val="20"/>
              </w:rPr>
            </w:pPr>
          </w:p>
        </w:tc>
        <w:tc>
          <w:tcPr>
            <w:tcW w:w="2380" w:type="dxa"/>
          </w:tcPr>
          <w:p w:rsidR="007008C6" w:rsidRPr="00670C2B" w:rsidRDefault="007008C6" w:rsidP="00E43F3E">
            <w:pPr>
              <w:spacing w:line="240" w:lineRule="auto"/>
              <w:jc w:val="center"/>
              <w:rPr>
                <w:rFonts w:ascii="Times New Roman" w:hAnsi="Times New Roman" w:cs="Times New Roman"/>
                <w:sz w:val="20"/>
                <w:szCs w:val="20"/>
              </w:rPr>
            </w:pPr>
          </w:p>
        </w:tc>
        <w:tc>
          <w:tcPr>
            <w:tcW w:w="3116" w:type="dxa"/>
          </w:tcPr>
          <w:p w:rsidR="007008C6" w:rsidRPr="00670C2B" w:rsidRDefault="007008C6" w:rsidP="00E43F3E">
            <w:pPr>
              <w:widowControl w:val="0"/>
              <w:tabs>
                <w:tab w:val="left" w:pos="360"/>
                <w:tab w:val="left" w:pos="540"/>
              </w:tabs>
              <w:autoSpaceDE w:val="0"/>
              <w:autoSpaceDN w:val="0"/>
              <w:spacing w:line="240" w:lineRule="auto"/>
              <w:jc w:val="center"/>
              <w:rPr>
                <w:rFonts w:ascii="Times New Roman" w:hAnsi="Times New Roman" w:cs="Times New Roman"/>
                <w:sz w:val="20"/>
                <w:szCs w:val="20"/>
              </w:rPr>
            </w:pPr>
          </w:p>
        </w:tc>
      </w:tr>
      <w:tr w:rsidR="007008C6" w:rsidRPr="00876476" w:rsidTr="00E43F3E">
        <w:tc>
          <w:tcPr>
            <w:tcW w:w="560" w:type="dxa"/>
          </w:tcPr>
          <w:p w:rsidR="007008C6" w:rsidRPr="00876476" w:rsidRDefault="007008C6" w:rsidP="00E43F3E">
            <w:pPr>
              <w:pStyle w:val="a3"/>
              <w:numPr>
                <w:ilvl w:val="0"/>
                <w:numId w:val="1"/>
              </w:numPr>
              <w:tabs>
                <w:tab w:val="left" w:pos="364"/>
              </w:tabs>
              <w:ind w:left="357" w:hanging="357"/>
              <w:jc w:val="center"/>
              <w:rPr>
                <w:sz w:val="20"/>
                <w:szCs w:val="20"/>
              </w:rPr>
            </w:pPr>
          </w:p>
        </w:tc>
        <w:tc>
          <w:tcPr>
            <w:tcW w:w="1423" w:type="dxa"/>
          </w:tcPr>
          <w:p w:rsidR="007008C6" w:rsidRPr="00876476" w:rsidRDefault="007008C6" w:rsidP="00E43F3E">
            <w:pPr>
              <w:pStyle w:val="a3"/>
              <w:rPr>
                <w:sz w:val="20"/>
                <w:szCs w:val="20"/>
              </w:rPr>
            </w:pPr>
          </w:p>
        </w:tc>
        <w:tc>
          <w:tcPr>
            <w:tcW w:w="2357" w:type="dxa"/>
          </w:tcPr>
          <w:p w:rsidR="007008C6" w:rsidRPr="00876476" w:rsidRDefault="007008C6" w:rsidP="00E43F3E">
            <w:pPr>
              <w:pStyle w:val="a3"/>
              <w:jc w:val="center"/>
              <w:rPr>
                <w:sz w:val="20"/>
                <w:szCs w:val="20"/>
              </w:rPr>
            </w:pPr>
          </w:p>
        </w:tc>
        <w:tc>
          <w:tcPr>
            <w:tcW w:w="2380" w:type="dxa"/>
          </w:tcPr>
          <w:p w:rsidR="007008C6" w:rsidRPr="00670C2B" w:rsidRDefault="007008C6" w:rsidP="00E43F3E">
            <w:pPr>
              <w:spacing w:line="240" w:lineRule="auto"/>
              <w:jc w:val="center"/>
              <w:rPr>
                <w:rFonts w:ascii="Times New Roman" w:hAnsi="Times New Roman" w:cs="Times New Roman"/>
                <w:sz w:val="20"/>
                <w:szCs w:val="20"/>
              </w:rPr>
            </w:pPr>
          </w:p>
        </w:tc>
        <w:tc>
          <w:tcPr>
            <w:tcW w:w="3116" w:type="dxa"/>
          </w:tcPr>
          <w:p w:rsidR="007008C6" w:rsidRPr="00670C2B" w:rsidRDefault="007008C6" w:rsidP="00E43F3E">
            <w:pPr>
              <w:widowControl w:val="0"/>
              <w:tabs>
                <w:tab w:val="left" w:pos="360"/>
                <w:tab w:val="left" w:pos="540"/>
              </w:tabs>
              <w:autoSpaceDE w:val="0"/>
              <w:autoSpaceDN w:val="0"/>
              <w:spacing w:line="240" w:lineRule="auto"/>
              <w:jc w:val="center"/>
              <w:rPr>
                <w:rFonts w:ascii="Times New Roman" w:hAnsi="Times New Roman" w:cs="Times New Roman"/>
                <w:sz w:val="20"/>
                <w:szCs w:val="20"/>
              </w:rPr>
            </w:pPr>
          </w:p>
        </w:tc>
      </w:tr>
    </w:tbl>
    <w:p w:rsidR="00993578" w:rsidRDefault="00993578" w:rsidP="00993578"/>
    <w:p w:rsidR="00993578" w:rsidRDefault="00993578" w:rsidP="00993578">
      <w:pPr>
        <w:tabs>
          <w:tab w:val="left" w:pos="5298"/>
        </w:tabs>
        <w:spacing w:after="0"/>
        <w:jc w:val="both"/>
        <w:rPr>
          <w:rFonts w:ascii="Times New Roman" w:hAnsi="Times New Roman" w:cs="Times New Roman"/>
          <w:sz w:val="24"/>
          <w:szCs w:val="24"/>
        </w:rPr>
      </w:pPr>
      <w:r>
        <w:rPr>
          <w:rFonts w:ascii="Times New Roman" w:hAnsi="Times New Roman" w:cs="Times New Roman"/>
          <w:sz w:val="24"/>
          <w:szCs w:val="24"/>
        </w:rPr>
        <w:t>Науковий керівник студентського наукового гуртка</w:t>
      </w:r>
      <w:r w:rsidR="00075225">
        <w:rPr>
          <w:rFonts w:ascii="Times New Roman" w:hAnsi="Times New Roman" w:cs="Times New Roman"/>
          <w:sz w:val="24"/>
          <w:szCs w:val="24"/>
        </w:rPr>
        <w:t xml:space="preserve">          </w:t>
      </w:r>
      <w:proofErr w:type="spellStart"/>
      <w:r w:rsidR="00075225">
        <w:rPr>
          <w:rFonts w:ascii="Times New Roman" w:hAnsi="Times New Roman" w:cs="Times New Roman"/>
          <w:sz w:val="24"/>
          <w:szCs w:val="24"/>
        </w:rPr>
        <w:t>Настюк</w:t>
      </w:r>
      <w:proofErr w:type="spellEnd"/>
      <w:r w:rsidR="00075225">
        <w:rPr>
          <w:rFonts w:ascii="Times New Roman" w:hAnsi="Times New Roman" w:cs="Times New Roman"/>
          <w:sz w:val="24"/>
          <w:szCs w:val="24"/>
        </w:rPr>
        <w:t xml:space="preserve"> А.А.</w:t>
      </w:r>
    </w:p>
    <w:p w:rsidR="00993578" w:rsidRDefault="00993578" w:rsidP="00993578">
      <w:pPr>
        <w:tabs>
          <w:tab w:val="left" w:pos="5298"/>
        </w:tabs>
        <w:spacing w:after="0"/>
        <w:jc w:val="both"/>
        <w:rPr>
          <w:rFonts w:ascii="Times New Roman" w:hAnsi="Times New Roman" w:cs="Times New Roman"/>
          <w:sz w:val="24"/>
          <w:szCs w:val="24"/>
        </w:rPr>
      </w:pPr>
    </w:p>
    <w:p w:rsidR="00993578" w:rsidRDefault="00993578" w:rsidP="00993578">
      <w:pPr>
        <w:tabs>
          <w:tab w:val="left" w:pos="5298"/>
        </w:tabs>
        <w:spacing w:after="0"/>
        <w:jc w:val="both"/>
        <w:rPr>
          <w:rFonts w:ascii="Times New Roman" w:hAnsi="Times New Roman" w:cs="Times New Roman"/>
          <w:sz w:val="24"/>
          <w:szCs w:val="24"/>
        </w:rPr>
      </w:pPr>
      <w:r>
        <w:rPr>
          <w:rFonts w:ascii="Times New Roman" w:hAnsi="Times New Roman" w:cs="Times New Roman"/>
          <w:sz w:val="24"/>
          <w:szCs w:val="24"/>
        </w:rPr>
        <w:t xml:space="preserve">Завідувач кафедри </w:t>
      </w:r>
    </w:p>
    <w:p w:rsidR="003F6B09" w:rsidRDefault="003F6B09"/>
    <w:sectPr w:rsidR="003F6B0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628BE"/>
    <w:multiLevelType w:val="hybridMultilevel"/>
    <w:tmpl w:val="E76E1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8D68EF"/>
    <w:multiLevelType w:val="hybridMultilevel"/>
    <w:tmpl w:val="DA2094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4B4894"/>
    <w:multiLevelType w:val="hybridMultilevel"/>
    <w:tmpl w:val="91CA9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F923FA"/>
    <w:multiLevelType w:val="hybridMultilevel"/>
    <w:tmpl w:val="5DA619E8"/>
    <w:lvl w:ilvl="0" w:tplc="C8FE64C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AF30C0D"/>
    <w:multiLevelType w:val="hybridMultilevel"/>
    <w:tmpl w:val="08D677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D03724"/>
    <w:multiLevelType w:val="hybridMultilevel"/>
    <w:tmpl w:val="D0D86F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16270BA"/>
    <w:multiLevelType w:val="hybridMultilevel"/>
    <w:tmpl w:val="B4722D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62B033A"/>
    <w:multiLevelType w:val="hybridMultilevel"/>
    <w:tmpl w:val="184684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B743530"/>
    <w:multiLevelType w:val="hybridMultilevel"/>
    <w:tmpl w:val="D33C40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BD3073A"/>
    <w:multiLevelType w:val="hybridMultilevel"/>
    <w:tmpl w:val="AC688B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F9E021C"/>
    <w:multiLevelType w:val="hybridMultilevel"/>
    <w:tmpl w:val="CFF80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57F0875"/>
    <w:multiLevelType w:val="hybridMultilevel"/>
    <w:tmpl w:val="9D206F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858482E"/>
    <w:multiLevelType w:val="hybridMultilevel"/>
    <w:tmpl w:val="00CE5426"/>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132674E"/>
    <w:multiLevelType w:val="hybridMultilevel"/>
    <w:tmpl w:val="814EF6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30604AE"/>
    <w:multiLevelType w:val="hybridMultilevel"/>
    <w:tmpl w:val="763A34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99F2AF6"/>
    <w:multiLevelType w:val="hybridMultilevel"/>
    <w:tmpl w:val="BFBE6B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9ED51A6"/>
    <w:multiLevelType w:val="hybridMultilevel"/>
    <w:tmpl w:val="BA3AE9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A4A46C2"/>
    <w:multiLevelType w:val="hybridMultilevel"/>
    <w:tmpl w:val="B0065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CB03B2D"/>
    <w:multiLevelType w:val="hybridMultilevel"/>
    <w:tmpl w:val="BA3AE9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1817921"/>
    <w:multiLevelType w:val="hybridMultilevel"/>
    <w:tmpl w:val="69102856"/>
    <w:lvl w:ilvl="0" w:tplc="C61A6E08">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1971B70"/>
    <w:multiLevelType w:val="hybridMultilevel"/>
    <w:tmpl w:val="18A4A508"/>
    <w:lvl w:ilvl="0" w:tplc="BC04867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62A93C53"/>
    <w:multiLevelType w:val="hybridMultilevel"/>
    <w:tmpl w:val="58D2D0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9CD3D50"/>
    <w:multiLevelType w:val="hybridMultilevel"/>
    <w:tmpl w:val="98D0E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AC00555"/>
    <w:multiLevelType w:val="hybridMultilevel"/>
    <w:tmpl w:val="1E680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FDC27AF"/>
    <w:multiLevelType w:val="hybridMultilevel"/>
    <w:tmpl w:val="1ADCCA1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74E13495"/>
    <w:multiLevelType w:val="hybridMultilevel"/>
    <w:tmpl w:val="6922B5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8D9698B"/>
    <w:multiLevelType w:val="hybridMultilevel"/>
    <w:tmpl w:val="763A34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24"/>
  </w:num>
  <w:num w:numId="3">
    <w:abstractNumId w:val="25"/>
  </w:num>
  <w:num w:numId="4">
    <w:abstractNumId w:val="2"/>
  </w:num>
  <w:num w:numId="5">
    <w:abstractNumId w:val="9"/>
  </w:num>
  <w:num w:numId="6">
    <w:abstractNumId w:val="3"/>
  </w:num>
  <w:num w:numId="7">
    <w:abstractNumId w:val="18"/>
  </w:num>
  <w:num w:numId="8">
    <w:abstractNumId w:val="19"/>
  </w:num>
  <w:num w:numId="9">
    <w:abstractNumId w:val="5"/>
  </w:num>
  <w:num w:numId="10">
    <w:abstractNumId w:val="21"/>
  </w:num>
  <w:num w:numId="11">
    <w:abstractNumId w:val="7"/>
  </w:num>
  <w:num w:numId="12">
    <w:abstractNumId w:val="20"/>
  </w:num>
  <w:num w:numId="13">
    <w:abstractNumId w:val="14"/>
  </w:num>
  <w:num w:numId="14">
    <w:abstractNumId w:val="8"/>
  </w:num>
  <w:num w:numId="15">
    <w:abstractNumId w:val="0"/>
  </w:num>
  <w:num w:numId="16">
    <w:abstractNumId w:val="26"/>
  </w:num>
  <w:num w:numId="17">
    <w:abstractNumId w:val="23"/>
  </w:num>
  <w:num w:numId="18">
    <w:abstractNumId w:val="1"/>
  </w:num>
  <w:num w:numId="19">
    <w:abstractNumId w:val="17"/>
  </w:num>
  <w:num w:numId="20">
    <w:abstractNumId w:val="12"/>
  </w:num>
  <w:num w:numId="21">
    <w:abstractNumId w:val="6"/>
  </w:num>
  <w:num w:numId="22">
    <w:abstractNumId w:val="16"/>
  </w:num>
  <w:num w:numId="23">
    <w:abstractNumId w:val="4"/>
  </w:num>
  <w:num w:numId="24">
    <w:abstractNumId w:val="22"/>
  </w:num>
  <w:num w:numId="25">
    <w:abstractNumId w:val="10"/>
  </w:num>
  <w:num w:numId="26">
    <w:abstractNumId w:val="15"/>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983"/>
    <w:rsid w:val="00007032"/>
    <w:rsid w:val="000623BC"/>
    <w:rsid w:val="00075225"/>
    <w:rsid w:val="000D725A"/>
    <w:rsid w:val="001067AC"/>
    <w:rsid w:val="00145603"/>
    <w:rsid w:val="001E10C0"/>
    <w:rsid w:val="00201C15"/>
    <w:rsid w:val="00254082"/>
    <w:rsid w:val="00285AF3"/>
    <w:rsid w:val="002F2519"/>
    <w:rsid w:val="00312810"/>
    <w:rsid w:val="00332919"/>
    <w:rsid w:val="00344D86"/>
    <w:rsid w:val="003F6B09"/>
    <w:rsid w:val="00401B48"/>
    <w:rsid w:val="0040290B"/>
    <w:rsid w:val="0040569A"/>
    <w:rsid w:val="00494090"/>
    <w:rsid w:val="004B5DC2"/>
    <w:rsid w:val="004D4974"/>
    <w:rsid w:val="00517F7A"/>
    <w:rsid w:val="0057172E"/>
    <w:rsid w:val="00577CF0"/>
    <w:rsid w:val="005C7A03"/>
    <w:rsid w:val="005D1021"/>
    <w:rsid w:val="006E10AD"/>
    <w:rsid w:val="007008C6"/>
    <w:rsid w:val="00706C5A"/>
    <w:rsid w:val="00730F62"/>
    <w:rsid w:val="007913F9"/>
    <w:rsid w:val="007C041F"/>
    <w:rsid w:val="007D0D17"/>
    <w:rsid w:val="007F218B"/>
    <w:rsid w:val="00800334"/>
    <w:rsid w:val="00820717"/>
    <w:rsid w:val="00854AAE"/>
    <w:rsid w:val="00866EF6"/>
    <w:rsid w:val="00884809"/>
    <w:rsid w:val="008A0841"/>
    <w:rsid w:val="00927B41"/>
    <w:rsid w:val="00993578"/>
    <w:rsid w:val="009949D3"/>
    <w:rsid w:val="009B26E7"/>
    <w:rsid w:val="009E5A47"/>
    <w:rsid w:val="00A76804"/>
    <w:rsid w:val="00A825DB"/>
    <w:rsid w:val="00AC44D0"/>
    <w:rsid w:val="00AF1539"/>
    <w:rsid w:val="00AF2904"/>
    <w:rsid w:val="00B27678"/>
    <w:rsid w:val="00BC03FC"/>
    <w:rsid w:val="00BC64F6"/>
    <w:rsid w:val="00C77828"/>
    <w:rsid w:val="00CA1B0B"/>
    <w:rsid w:val="00CB1983"/>
    <w:rsid w:val="00CD0D5F"/>
    <w:rsid w:val="00CF00F5"/>
    <w:rsid w:val="00E049C4"/>
    <w:rsid w:val="00E43005"/>
    <w:rsid w:val="00EA7733"/>
    <w:rsid w:val="00EC0FDD"/>
    <w:rsid w:val="00F10180"/>
    <w:rsid w:val="00F4726D"/>
    <w:rsid w:val="00F52916"/>
    <w:rsid w:val="00FB734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38F7B"/>
  <w15:chartTrackingRefBased/>
  <w15:docId w15:val="{35485388-670D-4241-81C2-EB6377D54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3578"/>
    <w:pPr>
      <w:spacing w:after="200" w:line="276" w:lineRule="auto"/>
    </w:pPr>
    <w:rPr>
      <w:rFonts w:eastAsiaTheme="minorEastAsia"/>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93578"/>
    <w:pPr>
      <w:spacing w:after="0"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993578"/>
    <w:pPr>
      <w:spacing w:after="0" w:line="240" w:lineRule="auto"/>
    </w:pPr>
    <w:rPr>
      <w:rFonts w:eastAsiaTheme="minorEastAsia"/>
      <w:lang w:eastAsia="uk-U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Normal (Web)"/>
    <w:basedOn w:val="a"/>
    <w:uiPriority w:val="99"/>
    <w:unhideWhenUsed/>
    <w:rsid w:val="00993578"/>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List Paragraph"/>
    <w:basedOn w:val="a"/>
    <w:uiPriority w:val="34"/>
    <w:qFormat/>
    <w:rsid w:val="00EC0FDD"/>
    <w:pPr>
      <w:spacing w:after="160" w:line="259" w:lineRule="auto"/>
      <w:ind w:left="720"/>
      <w:contextualSpacing/>
    </w:pPr>
    <w:rPr>
      <w:rFonts w:eastAsiaTheme="minorHAnsi"/>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5</Pages>
  <Words>1752</Words>
  <Characters>9993</Characters>
  <Application>Microsoft Office Word</Application>
  <DocSecurity>0</DocSecurity>
  <Lines>83</Lines>
  <Paragraphs>23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79</cp:revision>
  <dcterms:created xsi:type="dcterms:W3CDTF">2024-06-15T14:31:00Z</dcterms:created>
  <dcterms:modified xsi:type="dcterms:W3CDTF">2026-10-05T11:23:00Z</dcterms:modified>
</cp:coreProperties>
</file>