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34A4F7" w14:textId="539F528E" w:rsidR="00227756" w:rsidRPr="00227756" w:rsidRDefault="00227756" w:rsidP="0022775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</w:pPr>
      <w:r w:rsidRPr="0022775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  <w:t>Порівняльна таблиця</w:t>
      </w:r>
    </w:p>
    <w:p w14:paraId="2EA98CD8" w14:textId="77777777" w:rsidR="00227756" w:rsidRPr="00227756" w:rsidRDefault="00227756" w:rsidP="0022775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2775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змін до освітньо-професійної програми «Право»</w:t>
      </w:r>
    </w:p>
    <w:p w14:paraId="398D10B6" w14:textId="39DC2B70" w:rsidR="00227756" w:rsidRDefault="00227756" w:rsidP="0022775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22775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другого (магістерського) рівня вищої освіти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  <w:t xml:space="preserve"> 26 серпня 2022 року </w:t>
      </w:r>
    </w:p>
    <w:p w14:paraId="5C778700" w14:textId="77777777" w:rsidR="007A183C" w:rsidRDefault="007A183C" w:rsidP="0022775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</w:p>
    <w:tbl>
      <w:tblPr>
        <w:tblW w:w="949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0"/>
        <w:gridCol w:w="4400"/>
        <w:gridCol w:w="4293"/>
      </w:tblGrid>
      <w:tr w:rsidR="007A183C" w14:paraId="677FBDF1" w14:textId="50565382" w:rsidTr="00495341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800" w:type="dxa"/>
            <w:vAlign w:val="center"/>
          </w:tcPr>
          <w:p w14:paraId="418A08C8" w14:textId="1A69BC88" w:rsidR="007A183C" w:rsidRDefault="007A183C" w:rsidP="007A183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22775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4400" w:type="dxa"/>
            <w:vAlign w:val="center"/>
          </w:tcPr>
          <w:p w14:paraId="547D1501" w14:textId="657273B0" w:rsidR="007A183C" w:rsidRDefault="007A183C" w:rsidP="007A183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22775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Чинний стан / редакція</w:t>
            </w:r>
          </w:p>
        </w:tc>
        <w:tc>
          <w:tcPr>
            <w:tcW w:w="4293" w:type="dxa"/>
            <w:vAlign w:val="center"/>
          </w:tcPr>
          <w:p w14:paraId="1ACE71BA" w14:textId="72CD0F4F" w:rsidR="007A183C" w:rsidRDefault="007A183C" w:rsidP="007A183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22775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Проєкт зміни</w:t>
            </w:r>
          </w:p>
        </w:tc>
      </w:tr>
      <w:tr w:rsidR="007A183C" w14:paraId="2F826323" w14:textId="77777777" w:rsidTr="00495341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800" w:type="dxa"/>
            <w:vAlign w:val="center"/>
          </w:tcPr>
          <w:p w14:paraId="4E7BDE52" w14:textId="3FD14AE0" w:rsidR="007A183C" w:rsidRDefault="007A183C" w:rsidP="007A183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22775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4400" w:type="dxa"/>
            <w:vAlign w:val="center"/>
          </w:tcPr>
          <w:p w14:paraId="010CD612" w14:textId="5B3252E8" w:rsidR="007A183C" w:rsidRDefault="007A183C" w:rsidP="007A183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22775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Структурні та змістові складові ОП сформовані відповідно до попередньої редакції Стандарту.</w:t>
            </w:r>
          </w:p>
        </w:tc>
        <w:tc>
          <w:tcPr>
            <w:tcW w:w="4293" w:type="dxa"/>
            <w:vAlign w:val="center"/>
          </w:tcPr>
          <w:p w14:paraId="647D21B1" w14:textId="34A37ED3" w:rsidR="007A183C" w:rsidRDefault="007A183C" w:rsidP="007A183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uk-UA" w:eastAsia="ru-RU"/>
                <w14:ligatures w14:val="none"/>
              </w:rPr>
            </w:pPr>
            <w:r w:rsidRPr="0022775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Актуалізувати структурні та змістові складові ОП відповідно до змін до Стандарту, затверджених наказом МОН № 643 від 20.07.2022.</w:t>
            </w:r>
          </w:p>
        </w:tc>
      </w:tr>
      <w:tr w:rsidR="007A183C" w14:paraId="57EF4800" w14:textId="77777777" w:rsidTr="00495341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800" w:type="dxa"/>
            <w:vAlign w:val="center"/>
          </w:tcPr>
          <w:p w14:paraId="71A1054B" w14:textId="69989917" w:rsidR="007A183C" w:rsidRPr="00227756" w:rsidRDefault="007A183C" w:rsidP="007A183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2775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4400" w:type="dxa"/>
            <w:vAlign w:val="center"/>
          </w:tcPr>
          <w:p w14:paraId="49550382" w14:textId="1E360011" w:rsidR="007A183C" w:rsidRPr="00227756" w:rsidRDefault="007A183C" w:rsidP="007A183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2775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Компетентності та програмні результати навчання потребують актуалізації відповідно до оновленого Стандарту.</w:t>
            </w:r>
          </w:p>
        </w:tc>
        <w:tc>
          <w:tcPr>
            <w:tcW w:w="4293" w:type="dxa"/>
            <w:vAlign w:val="center"/>
          </w:tcPr>
          <w:p w14:paraId="5D747667" w14:textId="18AD578E" w:rsidR="007A183C" w:rsidRPr="00227756" w:rsidRDefault="007A183C" w:rsidP="007A183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2775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Уточнити загальні та спеціальні компетентності і програмні результати навчання відповідно до оновленого Стандарту.</w:t>
            </w:r>
          </w:p>
        </w:tc>
      </w:tr>
      <w:tr w:rsidR="007A183C" w14:paraId="19D41CF9" w14:textId="77777777" w:rsidTr="00495341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800" w:type="dxa"/>
            <w:vAlign w:val="center"/>
          </w:tcPr>
          <w:p w14:paraId="5839DF61" w14:textId="4D04B216" w:rsidR="007A183C" w:rsidRPr="00227756" w:rsidRDefault="007A183C" w:rsidP="007A183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2775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4400" w:type="dxa"/>
            <w:vAlign w:val="center"/>
          </w:tcPr>
          <w:p w14:paraId="3F3B688D" w14:textId="4830C51E" w:rsidR="007A183C" w:rsidRPr="00227756" w:rsidRDefault="007A183C" w:rsidP="007A183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2775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Перелік і зміст освітніх компонентів сформовані з урахуванням попередньої редакції ОП.</w:t>
            </w:r>
          </w:p>
        </w:tc>
        <w:tc>
          <w:tcPr>
            <w:tcW w:w="4293" w:type="dxa"/>
            <w:vAlign w:val="center"/>
          </w:tcPr>
          <w:p w14:paraId="6526BAAB" w14:textId="1206E28C" w:rsidR="007A183C" w:rsidRPr="00227756" w:rsidRDefault="007A183C" w:rsidP="007A183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2775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Актуалізувати перелік і зміст освітніх компонентів.</w:t>
            </w:r>
          </w:p>
        </w:tc>
      </w:tr>
      <w:tr w:rsidR="007A183C" w14:paraId="6BF358C3" w14:textId="77777777" w:rsidTr="00495341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800" w:type="dxa"/>
            <w:vAlign w:val="center"/>
          </w:tcPr>
          <w:p w14:paraId="5A6B836D" w14:textId="2D2DD5C0" w:rsidR="007A183C" w:rsidRPr="00227756" w:rsidRDefault="007A183C" w:rsidP="007A183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2775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4400" w:type="dxa"/>
            <w:vAlign w:val="center"/>
          </w:tcPr>
          <w:p w14:paraId="699DC935" w14:textId="526DE5C4" w:rsidR="007A183C" w:rsidRPr="00227756" w:rsidRDefault="007A183C" w:rsidP="007A183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2775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Практична підготовка  </w:t>
            </w:r>
            <w:r w:rsidRPr="0022775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30 кредитів ЄКТС</w:t>
            </w:r>
            <w:r w:rsidRPr="0022775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4293" w:type="dxa"/>
            <w:vAlign w:val="center"/>
          </w:tcPr>
          <w:p w14:paraId="653CE393" w14:textId="5D1460D3" w:rsidR="007A183C" w:rsidRPr="00227756" w:rsidRDefault="007A183C" w:rsidP="007A183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2775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Скоригувати обсяг практичної підготовки до </w:t>
            </w:r>
            <w:r w:rsidRPr="0022775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20 кредитів ЄКТС</w:t>
            </w:r>
            <w:r w:rsidRPr="0022775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та здійснити відповідний перерозподіл кредитів.</w:t>
            </w:r>
          </w:p>
        </w:tc>
      </w:tr>
      <w:tr w:rsidR="007A183C" w14:paraId="65BE61CE" w14:textId="77777777" w:rsidTr="00495341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800" w:type="dxa"/>
            <w:vAlign w:val="center"/>
          </w:tcPr>
          <w:p w14:paraId="535FBCF0" w14:textId="71D36993" w:rsidR="007A183C" w:rsidRPr="00227756" w:rsidRDefault="007A183C" w:rsidP="007A183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2775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4400" w:type="dxa"/>
            <w:vAlign w:val="center"/>
          </w:tcPr>
          <w:p w14:paraId="1AE017EF" w14:textId="56860DF5" w:rsidR="007A183C" w:rsidRPr="00227756" w:rsidRDefault="007A183C" w:rsidP="007A183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2775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Структурно-логічна схема ОП сформована у попередній редакції.</w:t>
            </w:r>
          </w:p>
        </w:tc>
        <w:tc>
          <w:tcPr>
            <w:tcW w:w="4293" w:type="dxa"/>
            <w:vAlign w:val="center"/>
          </w:tcPr>
          <w:p w14:paraId="2202F003" w14:textId="6FD25D06" w:rsidR="007A183C" w:rsidRPr="00227756" w:rsidRDefault="007A183C" w:rsidP="007A183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2775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Уточнити структурно-логічну схему ОП.</w:t>
            </w:r>
          </w:p>
        </w:tc>
      </w:tr>
      <w:tr w:rsidR="007A183C" w14:paraId="63682B8B" w14:textId="77777777" w:rsidTr="00495341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800" w:type="dxa"/>
            <w:vAlign w:val="center"/>
          </w:tcPr>
          <w:p w14:paraId="3B657F86" w14:textId="74479408" w:rsidR="007A183C" w:rsidRPr="00227756" w:rsidRDefault="007A183C" w:rsidP="007A183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27756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4400" w:type="dxa"/>
            <w:vAlign w:val="center"/>
          </w:tcPr>
          <w:p w14:paraId="3FDA0921" w14:textId="7906E3A0" w:rsidR="007A183C" w:rsidRPr="00227756" w:rsidRDefault="007A183C" w:rsidP="007A183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2775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Положення щодо атестації потребують приведення у відповідність до актуальної редакції ОП та Стандарту.</w:t>
            </w:r>
          </w:p>
        </w:tc>
        <w:tc>
          <w:tcPr>
            <w:tcW w:w="4293" w:type="dxa"/>
            <w:vAlign w:val="center"/>
          </w:tcPr>
          <w:p w14:paraId="2A9CFB79" w14:textId="1857608C" w:rsidR="007A183C" w:rsidRPr="00227756" w:rsidRDefault="007A183C" w:rsidP="007A183C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2775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Уточнити положення щодо атестації здобувачів другого (магістерського) рівня вищої освіти.</w:t>
            </w:r>
          </w:p>
        </w:tc>
      </w:tr>
    </w:tbl>
    <w:p w14:paraId="3257F507" w14:textId="77777777" w:rsidR="007A183C" w:rsidRPr="00227756" w:rsidRDefault="007A183C" w:rsidP="0022775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68540753" w14:textId="77777777" w:rsidR="00227756" w:rsidRPr="00227756" w:rsidRDefault="00227756" w:rsidP="0022775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154C96D0" w14:textId="77777777" w:rsidR="005E1654" w:rsidRPr="00227756" w:rsidRDefault="005E1654" w:rsidP="00227756">
      <w:pPr>
        <w:spacing w:after="0" w:line="240" w:lineRule="auto"/>
        <w:rPr>
          <w:lang w:val="uk-UA"/>
        </w:rPr>
      </w:pPr>
    </w:p>
    <w:sectPr w:rsidR="005E1654" w:rsidRPr="002277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756"/>
    <w:rsid w:val="001359E1"/>
    <w:rsid w:val="00227756"/>
    <w:rsid w:val="00511C80"/>
    <w:rsid w:val="005E1654"/>
    <w:rsid w:val="007A183C"/>
    <w:rsid w:val="00B4155B"/>
    <w:rsid w:val="00BC1B75"/>
    <w:rsid w:val="00D0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B10666"/>
  <w15:chartTrackingRefBased/>
  <w15:docId w15:val="{41319F4B-FE56-8A4E-AA4E-47BD2684D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77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77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277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77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77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77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77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77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77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77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77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277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775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775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77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77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77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77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77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77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77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77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77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77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77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775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77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775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27756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227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227756"/>
  </w:style>
  <w:style w:type="character" w:styleId="ad">
    <w:name w:val="Strong"/>
    <w:basedOn w:val="a0"/>
    <w:uiPriority w:val="22"/>
    <w:qFormat/>
    <w:rsid w:val="002277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</dc:creator>
  <cp:keywords/>
  <dc:description/>
  <cp:lastModifiedBy>Тетяна</cp:lastModifiedBy>
  <cp:revision>2</cp:revision>
  <dcterms:created xsi:type="dcterms:W3CDTF">2026-10-08T08:41:00Z</dcterms:created>
  <dcterms:modified xsi:type="dcterms:W3CDTF">2026-10-18T13:40:00Z</dcterms:modified>
</cp:coreProperties>
</file>